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5DB" w:rsidRPr="00166854" w:rsidRDefault="00FD712F" w:rsidP="00F075DB">
      <w:pPr>
        <w:rPr>
          <w:b/>
          <w:color w:val="7F7F7F"/>
        </w:rPr>
      </w:pPr>
      <w:bookmarkStart w:id="0" w:name="_Toc288556561"/>
      <w:r>
        <w:rPr>
          <w:b/>
          <w:noProof/>
          <w:color w:val="7F7F7F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-93345</wp:posOffset>
            </wp:positionV>
            <wp:extent cx="991235" cy="885190"/>
            <wp:effectExtent l="19050" t="0" r="0" b="0"/>
            <wp:wrapNone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885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bookmarkEnd w:id="0"/>
    <w:p w:rsidR="0083288E" w:rsidRDefault="00B02860" w:rsidP="0083288E">
      <w:pPr>
        <w:jc w:val="center"/>
        <w:rPr>
          <w:sz w:val="28"/>
          <w:szCs w:val="28"/>
        </w:rPr>
      </w:pPr>
      <w:r>
        <w:rPr>
          <w:sz w:val="28"/>
          <w:szCs w:val="28"/>
        </w:rPr>
        <w:t>А</w:t>
      </w:r>
      <w:r w:rsidR="0083288E" w:rsidRPr="00F739E5">
        <w:rPr>
          <w:sz w:val="28"/>
          <w:szCs w:val="28"/>
        </w:rPr>
        <w:t>кционерное общество</w:t>
      </w:r>
    </w:p>
    <w:p w:rsidR="0083288E" w:rsidRPr="00F739E5" w:rsidRDefault="0083288E" w:rsidP="0083288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Проектный институт</w:t>
      </w:r>
    </w:p>
    <w:p w:rsidR="0083288E" w:rsidRPr="00D61EC2" w:rsidRDefault="0083288E" w:rsidP="0083288E">
      <w:pPr>
        <w:pStyle w:val="afff"/>
        <w:spacing w:before="0" w:after="0"/>
        <w:jc w:val="center"/>
        <w:rPr>
          <w:sz w:val="28"/>
          <w:szCs w:val="28"/>
        </w:rPr>
      </w:pPr>
      <w:r w:rsidRPr="00D61EC2">
        <w:rPr>
          <w:sz w:val="28"/>
          <w:szCs w:val="28"/>
        </w:rPr>
        <w:t>«Оренбурггражданпроект»</w:t>
      </w:r>
    </w:p>
    <w:p w:rsidR="0083288E" w:rsidRDefault="0083288E" w:rsidP="0083288E">
      <w:pPr>
        <w:pStyle w:val="a3"/>
        <w:spacing w:before="144" w:after="144"/>
      </w:pPr>
    </w:p>
    <w:p w:rsidR="0083288E" w:rsidRPr="00CB11D1" w:rsidRDefault="0083288E" w:rsidP="0083288E"/>
    <w:p w:rsidR="0083288E" w:rsidRPr="00CB11D1" w:rsidRDefault="0083288E" w:rsidP="0083288E"/>
    <w:p w:rsidR="0083288E" w:rsidRPr="00CB11D1" w:rsidRDefault="0083288E" w:rsidP="0083288E"/>
    <w:p w:rsidR="00B02860" w:rsidRPr="00DF2AD1" w:rsidRDefault="000F70EC" w:rsidP="00B0286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4"/>
          <w:szCs w:val="44"/>
        </w:rPr>
      </w:pPr>
      <w:r w:rsidRPr="00DF2AD1">
        <w:rPr>
          <w:rFonts w:ascii="Arial" w:hAnsi="Arial" w:cs="Arial"/>
          <w:b/>
          <w:bCs/>
          <w:sz w:val="44"/>
          <w:szCs w:val="44"/>
        </w:rPr>
        <w:t xml:space="preserve">КОМПЛЕКСНАЯ МАЛОЭТАЖНАЯ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 xml:space="preserve">ЖИЛАЯ ЗАСТРОЙКА С. ИВАНОВКА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 xml:space="preserve">ОРЕНБУРГСКОГО РАЙОНА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 xml:space="preserve">ОРЕНБУРГСКОЙ ОБЛАСТИ.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 xml:space="preserve">СТРОИТЕЛЬНАЯ ОЧЕРЕДЬ 4 (СО-4)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</w:r>
      <w:r w:rsidRPr="00DF2AD1">
        <w:rPr>
          <w:rFonts w:ascii="Arial" w:hAnsi="Arial" w:cs="Arial"/>
          <w:b/>
          <w:bCs/>
          <w:sz w:val="44"/>
          <w:szCs w:val="44"/>
        </w:rPr>
        <w:t>(ФАЗА А)</w:t>
      </w:r>
      <w:r w:rsidR="00831F60" w:rsidRPr="00DF2AD1">
        <w:rPr>
          <w:rFonts w:ascii="Arial" w:hAnsi="Arial" w:cs="Arial"/>
          <w:b/>
          <w:bCs/>
          <w:sz w:val="44"/>
          <w:szCs w:val="44"/>
        </w:rPr>
        <w:t xml:space="preserve">. </w:t>
      </w:r>
      <w:r w:rsidR="00831F60" w:rsidRPr="00DF2AD1">
        <w:rPr>
          <w:rFonts w:ascii="Arial" w:hAnsi="Arial" w:cs="Arial"/>
          <w:b/>
          <w:bCs/>
          <w:sz w:val="44"/>
          <w:szCs w:val="44"/>
        </w:rPr>
        <w:br/>
        <w:t>ПРОЕКТ ПЛАНИРОВКИ ТЕРРИТОРИИ</w:t>
      </w:r>
    </w:p>
    <w:p w:rsidR="0083288E" w:rsidRPr="00405F57" w:rsidRDefault="0083288E" w:rsidP="0083288E">
      <w:pPr>
        <w:pStyle w:val="afffff0"/>
        <w:rPr>
          <w:color w:val="FF0000"/>
        </w:rPr>
      </w:pPr>
    </w:p>
    <w:p w:rsidR="0083288E" w:rsidRPr="00CB11D1" w:rsidRDefault="0083288E" w:rsidP="0083288E">
      <w:pPr>
        <w:pStyle w:val="afffff0"/>
      </w:pPr>
    </w:p>
    <w:p w:rsidR="0083288E" w:rsidRDefault="0083288E" w:rsidP="0083288E">
      <w:pPr>
        <w:jc w:val="center"/>
        <w:rPr>
          <w:b/>
          <w:sz w:val="36"/>
          <w:szCs w:val="36"/>
        </w:rPr>
      </w:pPr>
    </w:p>
    <w:p w:rsidR="0083288E" w:rsidRPr="00CB11D1" w:rsidRDefault="0083288E" w:rsidP="0083288E">
      <w:pPr>
        <w:jc w:val="center"/>
        <w:rPr>
          <w:b/>
          <w:sz w:val="36"/>
          <w:szCs w:val="36"/>
        </w:rPr>
      </w:pPr>
    </w:p>
    <w:p w:rsidR="00772A39" w:rsidRDefault="00772A39" w:rsidP="00772A39">
      <w:pPr>
        <w:pStyle w:val="afffff5"/>
      </w:pPr>
      <w:r>
        <w:t>Том 1. Основная часть</w:t>
      </w:r>
    </w:p>
    <w:p w:rsidR="00443404" w:rsidRPr="00772A39" w:rsidRDefault="00443404" w:rsidP="00443404">
      <w:pPr>
        <w:pStyle w:val="afffff5"/>
      </w:pPr>
      <w:r>
        <w:t>Положение о размещении объектов капитального строительства</w:t>
      </w:r>
      <w:r w:rsidR="006E44DA">
        <w:t>. Положение о характеристиках план</w:t>
      </w:r>
      <w:r w:rsidR="006E44DA">
        <w:t>и</w:t>
      </w:r>
      <w:r w:rsidR="006E44DA">
        <w:t>руемого развития территории</w:t>
      </w:r>
    </w:p>
    <w:p w:rsidR="0083288E" w:rsidRDefault="0083288E" w:rsidP="0083288E">
      <w:pPr>
        <w:jc w:val="center"/>
        <w:rPr>
          <w:b/>
          <w:sz w:val="36"/>
          <w:szCs w:val="36"/>
        </w:rPr>
      </w:pPr>
    </w:p>
    <w:p w:rsidR="00772A39" w:rsidRPr="00CB11D1" w:rsidRDefault="00772A39" w:rsidP="0083288E">
      <w:pPr>
        <w:jc w:val="center"/>
        <w:rPr>
          <w:b/>
          <w:sz w:val="36"/>
          <w:szCs w:val="36"/>
        </w:rPr>
      </w:pPr>
    </w:p>
    <w:p w:rsidR="0083288E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288E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288E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288E" w:rsidRPr="00CB11D1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288E" w:rsidRPr="00CB11D1" w:rsidRDefault="0083288E" w:rsidP="0083288E">
      <w:pPr>
        <w:spacing w:after="400"/>
        <w:jc w:val="center"/>
        <w:rPr>
          <w:b/>
          <w:sz w:val="28"/>
          <w:szCs w:val="28"/>
        </w:rPr>
      </w:pPr>
    </w:p>
    <w:p w:rsidR="00831F60" w:rsidRDefault="0083288E" w:rsidP="0083288E">
      <w:pPr>
        <w:pStyle w:val="afffff6"/>
        <w:rPr>
          <w:rStyle w:val="afffff1"/>
        </w:rPr>
      </w:pPr>
      <w:r w:rsidRPr="00CB11D1">
        <w:rPr>
          <w:rStyle w:val="afffff1"/>
        </w:rPr>
        <w:t>201</w:t>
      </w:r>
      <w:r w:rsidR="00405F57">
        <w:rPr>
          <w:rStyle w:val="afffff1"/>
        </w:rPr>
        <w:t>8</w:t>
      </w:r>
    </w:p>
    <w:p w:rsidR="00F075DB" w:rsidRDefault="00F075DB" w:rsidP="00F075DB">
      <w:pPr>
        <w:pStyle w:val="afffff2"/>
      </w:pPr>
    </w:p>
    <w:p w:rsidR="00B02860" w:rsidRDefault="00FD712F" w:rsidP="00B0286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-280035</wp:posOffset>
            </wp:positionV>
            <wp:extent cx="991235" cy="885190"/>
            <wp:effectExtent l="19050" t="0" r="0" b="0"/>
            <wp:wrapNone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8851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2860" w:rsidRPr="00B02860">
        <w:rPr>
          <w:sz w:val="28"/>
          <w:szCs w:val="28"/>
        </w:rPr>
        <w:t xml:space="preserve"> </w:t>
      </w:r>
      <w:r w:rsidR="00B02860">
        <w:rPr>
          <w:sz w:val="28"/>
          <w:szCs w:val="28"/>
        </w:rPr>
        <w:t>А</w:t>
      </w:r>
      <w:r w:rsidR="00B02860" w:rsidRPr="00F739E5">
        <w:rPr>
          <w:sz w:val="28"/>
          <w:szCs w:val="28"/>
        </w:rPr>
        <w:t>кционерное общество</w:t>
      </w:r>
    </w:p>
    <w:p w:rsidR="0083288E" w:rsidRPr="00F739E5" w:rsidRDefault="0083288E" w:rsidP="0083288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Проектный институт</w:t>
      </w:r>
    </w:p>
    <w:p w:rsidR="0083288E" w:rsidRPr="0083288E" w:rsidRDefault="0083288E" w:rsidP="0083288E">
      <w:pPr>
        <w:pStyle w:val="afff"/>
        <w:spacing w:before="0" w:after="0"/>
        <w:jc w:val="center"/>
        <w:rPr>
          <w:sz w:val="28"/>
          <w:szCs w:val="28"/>
        </w:rPr>
      </w:pPr>
      <w:r w:rsidRPr="0083288E">
        <w:rPr>
          <w:sz w:val="28"/>
          <w:szCs w:val="28"/>
        </w:rPr>
        <w:t>«Оренбурггражданпроект»</w:t>
      </w:r>
    </w:p>
    <w:p w:rsidR="0083288E" w:rsidRPr="0083288E" w:rsidRDefault="0083288E" w:rsidP="0083288E">
      <w:pPr>
        <w:pStyle w:val="afff"/>
        <w:jc w:val="center"/>
        <w:rPr>
          <w:sz w:val="28"/>
          <w:szCs w:val="28"/>
        </w:rPr>
      </w:pPr>
    </w:p>
    <w:p w:rsidR="0083288E" w:rsidRDefault="0083288E" w:rsidP="0083288E">
      <w:pPr>
        <w:rPr>
          <w:rStyle w:val="afffff1"/>
        </w:rPr>
      </w:pPr>
    </w:p>
    <w:p w:rsidR="0083288E" w:rsidRDefault="0083288E" w:rsidP="0083288E">
      <w:pPr>
        <w:rPr>
          <w:rStyle w:val="afffff1"/>
        </w:rPr>
      </w:pPr>
    </w:p>
    <w:p w:rsidR="0083288E" w:rsidRDefault="0083288E" w:rsidP="0083288E">
      <w:pPr>
        <w:rPr>
          <w:rStyle w:val="afffff1"/>
        </w:rPr>
      </w:pPr>
    </w:p>
    <w:p w:rsidR="0083288E" w:rsidRPr="003A1385" w:rsidRDefault="0083288E" w:rsidP="0083288E">
      <w:pPr>
        <w:rPr>
          <w:b/>
          <w:bCs/>
          <w:smallCaps/>
          <w:spacing w:val="5"/>
        </w:rPr>
      </w:pPr>
    </w:p>
    <w:p w:rsidR="00831F60" w:rsidRPr="00DF2AD1" w:rsidRDefault="00831F60" w:rsidP="00831F6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4"/>
          <w:szCs w:val="44"/>
        </w:rPr>
      </w:pPr>
      <w:r w:rsidRPr="00DF2AD1">
        <w:rPr>
          <w:rFonts w:ascii="Arial" w:hAnsi="Arial" w:cs="Arial"/>
          <w:b/>
          <w:bCs/>
          <w:sz w:val="44"/>
          <w:szCs w:val="44"/>
        </w:rPr>
        <w:t xml:space="preserve">КОМПЛЕКСНАЯ МАЛОЭТАЖНАЯ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ЖИЛАЯ ЗАСТРОЙКА С. ИВАНОВКА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ОРЕНБУРГСКОГО РАЙОНА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ОРЕНБУРГСКОЙ ОБЛАСТИ.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СТРОИТЕЛЬНАЯ ОЧЕРЕДЬ 4 (СО-4) </w:t>
      </w:r>
      <w:r w:rsidRPr="00DF2AD1">
        <w:rPr>
          <w:rFonts w:ascii="Arial" w:hAnsi="Arial" w:cs="Arial"/>
          <w:b/>
          <w:bCs/>
          <w:sz w:val="44"/>
          <w:szCs w:val="44"/>
        </w:rPr>
        <w:br/>
        <w:t xml:space="preserve">(ФАЗА А). </w:t>
      </w:r>
      <w:r w:rsidRPr="00DF2AD1">
        <w:rPr>
          <w:rFonts w:ascii="Arial" w:hAnsi="Arial" w:cs="Arial"/>
          <w:b/>
          <w:bCs/>
          <w:sz w:val="44"/>
          <w:szCs w:val="44"/>
        </w:rPr>
        <w:br/>
        <w:t>ПРОЕКТ ПЛАНИРОВКИ ТЕРРИТОРИИ</w:t>
      </w:r>
    </w:p>
    <w:p w:rsidR="0083288E" w:rsidRPr="00CB11D1" w:rsidRDefault="0083288E" w:rsidP="0083288E">
      <w:pPr>
        <w:pStyle w:val="afffff0"/>
      </w:pPr>
    </w:p>
    <w:p w:rsidR="0083288E" w:rsidRDefault="0083288E" w:rsidP="0083288E">
      <w:pPr>
        <w:jc w:val="center"/>
        <w:rPr>
          <w:b/>
          <w:sz w:val="36"/>
          <w:szCs w:val="36"/>
        </w:rPr>
      </w:pPr>
    </w:p>
    <w:p w:rsidR="00C22301" w:rsidRDefault="00772A39" w:rsidP="00C22301">
      <w:pPr>
        <w:pStyle w:val="afffff5"/>
      </w:pPr>
      <w:r>
        <w:t>Том 1. Основная часть</w:t>
      </w:r>
    </w:p>
    <w:p w:rsidR="00BB2272" w:rsidRPr="00772A39" w:rsidRDefault="00BB2272" w:rsidP="00C22301">
      <w:pPr>
        <w:pStyle w:val="afffff5"/>
      </w:pPr>
      <w:r>
        <w:t>Положение о размещении объектов капитального строительства</w:t>
      </w:r>
      <w:r w:rsidR="006E44DA">
        <w:t>. Положение о характеристиках план</w:t>
      </w:r>
      <w:r w:rsidR="006E44DA">
        <w:t>и</w:t>
      </w:r>
      <w:r w:rsidR="006E44DA">
        <w:t>руемого развития территории</w:t>
      </w:r>
    </w:p>
    <w:p w:rsidR="0083288E" w:rsidRPr="00CB11D1" w:rsidRDefault="0083288E" w:rsidP="0083288E">
      <w:pPr>
        <w:jc w:val="center"/>
        <w:rPr>
          <w:b/>
          <w:sz w:val="36"/>
          <w:szCs w:val="36"/>
        </w:rPr>
      </w:pPr>
    </w:p>
    <w:p w:rsidR="0083288E" w:rsidRDefault="0083288E" w:rsidP="0083288E">
      <w:pPr>
        <w:spacing w:after="40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077"/>
        <w:gridCol w:w="5602"/>
      </w:tblGrid>
      <w:tr w:rsidR="0068625A" w:rsidRPr="005339CB" w:rsidTr="0068625A">
        <w:tc>
          <w:tcPr>
            <w:tcW w:w="4077" w:type="dxa"/>
          </w:tcPr>
          <w:p w:rsidR="0068625A" w:rsidRPr="005339CB" w:rsidRDefault="0068625A" w:rsidP="00686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5602" w:type="dxa"/>
          </w:tcPr>
          <w:p w:rsidR="0068625A" w:rsidRPr="005339CB" w:rsidRDefault="0068625A" w:rsidP="0068625A">
            <w:pPr>
              <w:ind w:left="37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И.А.Скуратов</w:t>
            </w:r>
          </w:p>
        </w:tc>
      </w:tr>
      <w:tr w:rsidR="0068625A" w:rsidRPr="005339CB" w:rsidTr="0068625A">
        <w:tc>
          <w:tcPr>
            <w:tcW w:w="4077" w:type="dxa"/>
          </w:tcPr>
          <w:p w:rsidR="0068625A" w:rsidRDefault="0068625A" w:rsidP="0068625A">
            <w:pPr>
              <w:rPr>
                <w:sz w:val="28"/>
                <w:szCs w:val="28"/>
              </w:rPr>
            </w:pPr>
          </w:p>
          <w:p w:rsidR="0068625A" w:rsidRDefault="0068625A" w:rsidP="006862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 проекта</w:t>
            </w:r>
          </w:p>
          <w:p w:rsidR="0068625A" w:rsidRPr="005339CB" w:rsidRDefault="0068625A" w:rsidP="0068625A">
            <w:pPr>
              <w:rPr>
                <w:sz w:val="28"/>
                <w:szCs w:val="28"/>
              </w:rPr>
            </w:pPr>
          </w:p>
        </w:tc>
        <w:tc>
          <w:tcPr>
            <w:tcW w:w="5602" w:type="dxa"/>
          </w:tcPr>
          <w:p w:rsidR="0068625A" w:rsidRDefault="0068625A" w:rsidP="0068625A">
            <w:pPr>
              <w:ind w:left="3719"/>
              <w:rPr>
                <w:sz w:val="28"/>
                <w:szCs w:val="28"/>
              </w:rPr>
            </w:pPr>
          </w:p>
          <w:p w:rsidR="0068625A" w:rsidRDefault="0068625A" w:rsidP="0068625A">
            <w:pPr>
              <w:ind w:left="37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Ролов</w:t>
            </w:r>
          </w:p>
        </w:tc>
      </w:tr>
      <w:tr w:rsidR="0068625A" w:rsidRPr="005339CB" w:rsidTr="0068625A">
        <w:tc>
          <w:tcPr>
            <w:tcW w:w="4077" w:type="dxa"/>
          </w:tcPr>
          <w:p w:rsidR="0068625A" w:rsidRPr="005339CB" w:rsidRDefault="0068625A" w:rsidP="0068625A">
            <w:pPr>
              <w:rPr>
                <w:sz w:val="28"/>
                <w:szCs w:val="28"/>
              </w:rPr>
            </w:pPr>
            <w:r w:rsidRPr="005339CB">
              <w:rPr>
                <w:sz w:val="28"/>
                <w:szCs w:val="28"/>
              </w:rPr>
              <w:t xml:space="preserve">Главный </w:t>
            </w:r>
            <w:r>
              <w:rPr>
                <w:sz w:val="28"/>
                <w:szCs w:val="28"/>
              </w:rPr>
              <w:t>архитектор</w:t>
            </w:r>
            <w:r w:rsidRPr="005339CB">
              <w:rPr>
                <w:sz w:val="28"/>
                <w:szCs w:val="28"/>
              </w:rPr>
              <w:t xml:space="preserve"> проекта</w:t>
            </w:r>
          </w:p>
        </w:tc>
        <w:tc>
          <w:tcPr>
            <w:tcW w:w="5602" w:type="dxa"/>
          </w:tcPr>
          <w:p w:rsidR="0068625A" w:rsidRPr="005339CB" w:rsidRDefault="0068625A" w:rsidP="0068625A">
            <w:pPr>
              <w:ind w:left="37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И.Л.Петруха</w:t>
            </w:r>
          </w:p>
        </w:tc>
      </w:tr>
    </w:tbl>
    <w:p w:rsidR="0083288E" w:rsidRDefault="0083288E" w:rsidP="0083288E">
      <w:pPr>
        <w:pStyle w:val="afffff6"/>
        <w:rPr>
          <w:rStyle w:val="afffff1"/>
        </w:rPr>
      </w:pPr>
    </w:p>
    <w:p w:rsidR="001E17F8" w:rsidRDefault="001E17F8" w:rsidP="0083288E">
      <w:pPr>
        <w:pStyle w:val="afffff6"/>
        <w:rPr>
          <w:rStyle w:val="afffff1"/>
        </w:rPr>
      </w:pPr>
    </w:p>
    <w:p w:rsidR="00C22301" w:rsidRDefault="00C22301" w:rsidP="0083288E">
      <w:pPr>
        <w:pStyle w:val="afffff6"/>
        <w:rPr>
          <w:rStyle w:val="afffff1"/>
        </w:rPr>
      </w:pPr>
    </w:p>
    <w:p w:rsidR="0083288E" w:rsidRDefault="00B02860" w:rsidP="0083288E">
      <w:pPr>
        <w:pStyle w:val="afffff6"/>
        <w:rPr>
          <w:rStyle w:val="afffff1"/>
        </w:rPr>
      </w:pPr>
      <w:r>
        <w:rPr>
          <w:rStyle w:val="afffff1"/>
        </w:rPr>
        <w:t>201</w:t>
      </w:r>
      <w:r w:rsidR="00405F57">
        <w:rPr>
          <w:rStyle w:val="afffff1"/>
        </w:rPr>
        <w:t>8</w:t>
      </w:r>
    </w:p>
    <w:p w:rsidR="001B4836" w:rsidRPr="001B4836" w:rsidRDefault="001B4836" w:rsidP="001B4836">
      <w:pPr>
        <w:pStyle w:val="affd"/>
        <w:sectPr w:rsidR="001B4836" w:rsidRPr="001B4836" w:rsidSect="00612F57">
          <w:footerReference w:type="even" r:id="rId10"/>
          <w:footerReference w:type="first" r:id="rId11"/>
          <w:endnotePr>
            <w:numFmt w:val="decimal"/>
          </w:endnotePr>
          <w:pgSz w:w="11907" w:h="16840"/>
          <w:pgMar w:top="960" w:right="960" w:bottom="960" w:left="960" w:header="0" w:footer="0" w:gutter="0"/>
          <w:pgNumType w:start="1"/>
          <w:cols w:space="720"/>
          <w:docGrid w:linePitch="326"/>
        </w:sectPr>
      </w:pPr>
    </w:p>
    <w:p w:rsidR="00B915B0" w:rsidRPr="00BB4AEC" w:rsidRDefault="00B915B0" w:rsidP="003E7A14">
      <w:pPr>
        <w:pStyle w:val="1"/>
      </w:pPr>
      <w:bookmarkStart w:id="1" w:name="_Toc528418811"/>
      <w:r w:rsidRPr="00BB4AEC">
        <w:lastRenderedPageBreak/>
        <w:t>СОСТАВ ПРОЕКТНОЙ ДОКУМЕНТАЦИИ</w:t>
      </w:r>
      <w:bookmarkEnd w:id="1"/>
    </w:p>
    <w:p w:rsidR="00110620" w:rsidRPr="00110620" w:rsidRDefault="00110620" w:rsidP="00110620"/>
    <w:tbl>
      <w:tblPr>
        <w:tblW w:w="10476" w:type="dxa"/>
        <w:tblInd w:w="-218" w:type="dxa"/>
        <w:tblLook w:val="0000"/>
      </w:tblPr>
      <w:tblGrid>
        <w:gridCol w:w="540"/>
        <w:gridCol w:w="1913"/>
        <w:gridCol w:w="6536"/>
        <w:gridCol w:w="1487"/>
      </w:tblGrid>
      <w:tr w:rsidR="00110620" w:rsidRPr="00BB4AEC" w:rsidTr="00DF2AD1">
        <w:trPr>
          <w:trHeight w:val="8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pStyle w:val="afffe"/>
              <w:snapToGrid w:val="0"/>
              <w:rPr>
                <w:sz w:val="18"/>
                <w:szCs w:val="18"/>
              </w:rPr>
            </w:pPr>
            <w:proofErr w:type="spellStart"/>
            <w:proofErr w:type="gramStart"/>
            <w:r w:rsidRPr="00BB4AEC">
              <w:rPr>
                <w:sz w:val="18"/>
                <w:szCs w:val="18"/>
              </w:rPr>
              <w:t>Но-мер</w:t>
            </w:r>
            <w:proofErr w:type="spellEnd"/>
            <w:proofErr w:type="gramEnd"/>
          </w:p>
          <w:p w:rsidR="00110620" w:rsidRPr="00BB4AEC" w:rsidRDefault="00110620" w:rsidP="007A7C71">
            <w:pPr>
              <w:pStyle w:val="afffe"/>
              <w:rPr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pStyle w:val="afffe"/>
              <w:snapToGrid w:val="0"/>
            </w:pPr>
            <w:r w:rsidRPr="00BB4AEC">
              <w:t>Обозначение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pStyle w:val="afffe"/>
              <w:snapToGrid w:val="0"/>
            </w:pPr>
            <w:r w:rsidRPr="00BB4AEC">
              <w:t>Наименование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pStyle w:val="afffe"/>
              <w:snapToGrid w:val="0"/>
            </w:pPr>
            <w:r w:rsidRPr="00BB4AEC">
              <w:t>Примечание</w:t>
            </w:r>
          </w:p>
        </w:tc>
      </w:tr>
      <w:tr w:rsidR="00110620" w:rsidRPr="00BB4AEC" w:rsidTr="00DF2AD1">
        <w:trPr>
          <w:trHeight w:val="6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DF2AD1" w:rsidRDefault="00DF2AD1" w:rsidP="007A7C71">
            <w:pPr>
              <w:jc w:val="center"/>
              <w:rPr>
                <w:b/>
                <w:sz w:val="20"/>
                <w:szCs w:val="20"/>
              </w:rPr>
            </w:pPr>
            <w:r w:rsidRPr="00DF2AD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570F0" w:rsidP="00D570F0">
            <w:pPr>
              <w:snapToGrid w:val="0"/>
              <w:rPr>
                <w:b/>
              </w:rPr>
            </w:pPr>
            <w:r>
              <w:rPr>
                <w:b/>
              </w:rPr>
              <w:t xml:space="preserve">Том 1. </w:t>
            </w:r>
            <w:r w:rsidRPr="00D570F0">
              <w:rPr>
                <w:b/>
              </w:rPr>
              <w:t>Основная часть: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BB4AEC" w:rsidRDefault="00110620" w:rsidP="00386B6D">
            <w:pPr>
              <w:pStyle w:val="affff3"/>
            </w:pP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DF2AD1" w:rsidRDefault="00DF2AD1" w:rsidP="00D07306">
            <w:pPr>
              <w:snapToGrid w:val="0"/>
            </w:pPr>
            <w:r w:rsidRPr="00DF2AD1">
              <w:t>151.0.00-00</w:t>
            </w:r>
            <w:r w:rsidR="00D07306" w:rsidRPr="00DF2AD1">
              <w:t>-ПЗ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6E44DA" w:rsidP="007A7C71">
            <w:pPr>
              <w:snapToGrid w:val="0"/>
            </w:pPr>
            <w:r w:rsidRPr="00BB4AEC">
              <w:t>Пояснительная записка. Основная часть</w:t>
            </w:r>
            <w:r>
              <w:t>. Положение о ра</w:t>
            </w:r>
            <w:r>
              <w:t>з</w:t>
            </w:r>
            <w:r>
              <w:t>мещении объектов капитального строительства.  Положение о характеристиках планируемого развития территории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BB4AEC" w:rsidRDefault="002B2952" w:rsidP="002B2952">
            <w:pPr>
              <w:pStyle w:val="affff3"/>
            </w:pPr>
            <w:r>
              <w:t>2</w:t>
            </w:r>
            <w:r w:rsidR="00D570F0">
              <w:t>9</w:t>
            </w:r>
            <w:r w:rsidR="00E66784" w:rsidRPr="00BB4AEC">
              <w:t xml:space="preserve"> </w:t>
            </w:r>
            <w:r w:rsidR="00D570F0">
              <w:t>л</w:t>
            </w:r>
            <w:r>
              <w:t>истов</w:t>
            </w: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  <w:r w:rsidRPr="00BB4AEC">
              <w:t>Графическая часть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BB4AEC" w:rsidRDefault="00405F57" w:rsidP="00386B6D">
            <w:pPr>
              <w:pStyle w:val="affff3"/>
            </w:pPr>
            <w:r>
              <w:t>3</w:t>
            </w:r>
            <w:r w:rsidR="00110620" w:rsidRPr="00BB4AEC">
              <w:t xml:space="preserve"> листа</w:t>
            </w:r>
            <w:r w:rsidR="00D570F0">
              <w:t>:</w:t>
            </w: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07306" w:rsidP="007A7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405F57">
            <w:pPr>
              <w:snapToGrid w:val="0"/>
              <w:ind w:left="317"/>
            </w:pPr>
            <w:r>
              <w:t>Чертеж планировки территории</w:t>
            </w:r>
            <w:r w:rsidR="00D53731" w:rsidRPr="00BB4AEC">
              <w:t xml:space="preserve">. </w:t>
            </w:r>
            <w:r w:rsidR="00110620" w:rsidRPr="00BB4AEC">
              <w:t>М 1:</w:t>
            </w:r>
            <w:r>
              <w:t>1</w:t>
            </w:r>
            <w:r w:rsidR="00110620"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BB4AEC" w:rsidRDefault="00110620" w:rsidP="00386B6D">
            <w:pPr>
              <w:pStyle w:val="affff3"/>
            </w:pPr>
          </w:p>
        </w:tc>
      </w:tr>
      <w:tr w:rsidR="00490435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0435" w:rsidRPr="00BB4AEC" w:rsidRDefault="00D07306" w:rsidP="007A7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0435" w:rsidRPr="00BB4AEC" w:rsidRDefault="00DF2AD1" w:rsidP="00DF2AD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0435" w:rsidRPr="00BB4AEC" w:rsidRDefault="00405F57" w:rsidP="00405F57">
            <w:pPr>
              <w:snapToGrid w:val="0"/>
              <w:ind w:left="317"/>
            </w:pPr>
            <w:r>
              <w:t>П</w:t>
            </w:r>
            <w:r w:rsidR="00490435" w:rsidRPr="00BB4AEC">
              <w:t>лан красных линий. М 1:</w:t>
            </w:r>
            <w:r>
              <w:t>1</w:t>
            </w:r>
            <w:r w:rsidR="00490435"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435" w:rsidRPr="00BB4AEC" w:rsidRDefault="00490435" w:rsidP="00386B6D">
            <w:pPr>
              <w:pStyle w:val="affff3"/>
            </w:pP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07306" w:rsidP="007A7C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DF2AD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7A7C71">
            <w:pPr>
              <w:snapToGrid w:val="0"/>
              <w:ind w:left="317"/>
            </w:pPr>
            <w:r>
              <w:t>Границы зон планируемого размещения объектов кап</w:t>
            </w:r>
            <w:r>
              <w:t>и</w:t>
            </w:r>
            <w:r>
              <w:t xml:space="preserve">тального строительства. </w:t>
            </w:r>
            <w:r w:rsidRPr="00BB4AEC">
              <w:t>М 1:</w:t>
            </w:r>
            <w:r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BB4AEC" w:rsidRDefault="00110620" w:rsidP="00386B6D">
            <w:pPr>
              <w:pStyle w:val="affff3"/>
            </w:pPr>
          </w:p>
        </w:tc>
      </w:tr>
      <w:tr w:rsidR="00110620" w:rsidRPr="00BB4AEC" w:rsidTr="00DF2AD1">
        <w:trPr>
          <w:trHeight w:val="6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DF2AD1" w:rsidRDefault="00DF2AD1" w:rsidP="007A7C71">
            <w:pPr>
              <w:jc w:val="center"/>
              <w:rPr>
                <w:b/>
                <w:sz w:val="20"/>
                <w:szCs w:val="20"/>
              </w:rPr>
            </w:pPr>
            <w:r w:rsidRPr="00DF2AD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  <w:rPr>
                <w:b/>
              </w:rPr>
            </w:pPr>
            <w:r w:rsidRPr="00BB4AEC">
              <w:rPr>
                <w:b/>
              </w:rPr>
              <w:t>Том 2</w:t>
            </w:r>
            <w:r w:rsidR="00D570F0">
              <w:rPr>
                <w:b/>
              </w:rPr>
              <w:t>, Обоснование</w:t>
            </w:r>
            <w:r w:rsidRPr="00BB4AEC">
              <w:rPr>
                <w:b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BB4AEC" w:rsidRDefault="00110620" w:rsidP="00386B6D">
            <w:pPr>
              <w:pStyle w:val="affff3"/>
            </w:pPr>
          </w:p>
        </w:tc>
      </w:tr>
      <w:tr w:rsidR="00110620" w:rsidRPr="00BB4AEC" w:rsidTr="00DF2AD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-ПЗ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  <w:r w:rsidRPr="00BB4AEC">
              <w:t>Пояснительная записка. Обоснование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0620" w:rsidRPr="00BB4AEC" w:rsidRDefault="002B2952" w:rsidP="00386B6D">
            <w:pPr>
              <w:pStyle w:val="affff3"/>
            </w:pPr>
            <w:r>
              <w:t>56</w:t>
            </w:r>
            <w:r w:rsidR="00386B6D" w:rsidRPr="00BB4AEC">
              <w:t xml:space="preserve"> листов</w:t>
            </w: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7A7C71">
            <w:pPr>
              <w:snapToGrid w:val="0"/>
            </w:pPr>
            <w:r w:rsidRPr="00BB4AEC">
              <w:t>Графическая часть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570F0" w:rsidP="00386B6D">
            <w:pPr>
              <w:pStyle w:val="affff3"/>
            </w:pPr>
            <w:r>
              <w:t>6</w:t>
            </w:r>
            <w:r w:rsidR="00110620" w:rsidRPr="00BB4AEC">
              <w:t xml:space="preserve">  листов</w:t>
            </w:r>
            <w:r w:rsidR="002B2952">
              <w:t>:</w:t>
            </w: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32C82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405F57" w:rsidRDefault="00405F57" w:rsidP="007A7C71">
            <w:pPr>
              <w:snapToGrid w:val="0"/>
              <w:ind w:left="317"/>
            </w:pPr>
            <w:r>
              <w:t>Карта</w:t>
            </w:r>
            <w:r w:rsidR="00110620" w:rsidRPr="00BB4AEC">
              <w:t xml:space="preserve"> планировочной структуры </w:t>
            </w:r>
            <w:r>
              <w:t>территории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386B6D">
            <w:pPr>
              <w:pStyle w:val="affff3"/>
            </w:pPr>
          </w:p>
        </w:tc>
      </w:tr>
      <w:tr w:rsidR="00405F57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5F57" w:rsidRDefault="00405F57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5F57" w:rsidRPr="00414E4A" w:rsidRDefault="00DF2AD1" w:rsidP="00732C82">
            <w:pPr>
              <w:snapToGrid w:val="0"/>
            </w:pPr>
            <w:r>
              <w:t>151.0.00-00</w:t>
            </w:r>
            <w:r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05F57" w:rsidRDefault="00405F57" w:rsidP="00405F57">
            <w:pPr>
              <w:snapToGrid w:val="0"/>
              <w:ind w:left="317"/>
            </w:pPr>
            <w:r w:rsidRPr="00BB4AEC">
              <w:t xml:space="preserve">Схема организации улично-дорожной сети и </w:t>
            </w:r>
            <w:r>
              <w:t xml:space="preserve">движения </w:t>
            </w:r>
            <w:r w:rsidRPr="00BB4AEC">
              <w:t>транспорта М 1:</w:t>
            </w:r>
            <w:r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F57" w:rsidRPr="00BB4AEC" w:rsidRDefault="00405F57" w:rsidP="00386B6D">
            <w:pPr>
              <w:pStyle w:val="affff3"/>
            </w:pP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405F57">
            <w:pPr>
              <w:snapToGrid w:val="0"/>
              <w:ind w:left="317"/>
            </w:pPr>
            <w:r w:rsidRPr="00BB4AEC">
              <w:t>Схема границ зон с особыми условиями использования территории  М 1:</w:t>
            </w:r>
            <w:r w:rsidR="00405F57"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386B6D">
            <w:pPr>
              <w:pStyle w:val="affff3"/>
            </w:pP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405F57" w:rsidP="00D570F0">
            <w:pPr>
              <w:snapToGrid w:val="0"/>
              <w:ind w:left="317"/>
            </w:pPr>
            <w:r>
              <w:t xml:space="preserve">Схема, отображающая местоположение существующих объектов капитального строительства. </w:t>
            </w:r>
            <w:r w:rsidRPr="00BB4AEC">
              <w:t>М 1:</w:t>
            </w:r>
            <w:r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386B6D">
            <w:pPr>
              <w:pStyle w:val="affff3"/>
            </w:pP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405F57">
            <w:pPr>
              <w:snapToGrid w:val="0"/>
              <w:ind w:left="317"/>
            </w:pPr>
            <w:r w:rsidRPr="00BB4AEC">
              <w:t>Схема объектов инженерной инфраструктуры</w:t>
            </w:r>
            <w:r w:rsidRPr="00BB4AEC">
              <w:rPr>
                <w:b/>
              </w:rPr>
              <w:t xml:space="preserve"> </w:t>
            </w:r>
            <w:r w:rsidRPr="00BB4AEC">
              <w:t>М 1:</w:t>
            </w:r>
            <w:r w:rsidR="00405F57"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386B6D">
            <w:pPr>
              <w:pStyle w:val="affff3"/>
            </w:pPr>
          </w:p>
        </w:tc>
      </w:tr>
      <w:tr w:rsidR="00110620" w:rsidRPr="00BB4AEC" w:rsidTr="00DF2AD1">
        <w:trPr>
          <w:trHeight w:val="4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DF2AD1" w:rsidP="007A7C71">
            <w:pPr>
              <w:snapToGrid w:val="0"/>
            </w:pPr>
            <w:r>
              <w:t>151.0.00-00</w:t>
            </w:r>
            <w:r w:rsidR="00D07306" w:rsidRPr="00414E4A">
              <w:t>-</w:t>
            </w:r>
            <w:r w:rsidR="007C7CF6">
              <w:t xml:space="preserve"> ППТ</w:t>
            </w: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405F57">
            <w:pPr>
              <w:snapToGrid w:val="0"/>
              <w:ind w:left="317"/>
            </w:pPr>
            <w:r w:rsidRPr="00BB4AEC">
              <w:t>Схема вертикальной планировки и инженерной подгото</w:t>
            </w:r>
            <w:r w:rsidRPr="00BB4AEC">
              <w:t>в</w:t>
            </w:r>
            <w:r w:rsidRPr="00BB4AEC">
              <w:t>ки территории М 1:</w:t>
            </w:r>
            <w:r w:rsidR="00405F57">
              <w:t>1</w:t>
            </w:r>
            <w:r w:rsidRPr="00BB4AEC">
              <w:t>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620" w:rsidRPr="00BB4AEC" w:rsidRDefault="00110620" w:rsidP="00386B6D">
            <w:pPr>
              <w:pStyle w:val="affff3"/>
            </w:pPr>
          </w:p>
        </w:tc>
      </w:tr>
      <w:tr w:rsidR="00B636B8" w:rsidRPr="00BB4AEC" w:rsidTr="00DF2AD1">
        <w:trPr>
          <w:trHeight w:val="137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6B8" w:rsidRPr="00DF2AD1" w:rsidRDefault="00DF2AD1" w:rsidP="007A7C7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2AD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36B8" w:rsidRPr="00BB4AEC" w:rsidRDefault="00B636B8" w:rsidP="007A7C71">
            <w:pPr>
              <w:snapToGrid w:val="0"/>
            </w:pPr>
          </w:p>
        </w:tc>
        <w:tc>
          <w:tcPr>
            <w:tcW w:w="6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36B8" w:rsidRDefault="00B636B8" w:rsidP="008439E3">
            <w:pPr>
              <w:snapToGrid w:val="0"/>
              <w:rPr>
                <w:b/>
              </w:rPr>
            </w:pPr>
            <w:r w:rsidRPr="00BB4AEC">
              <w:rPr>
                <w:b/>
                <w:lang w:val="en-US"/>
              </w:rPr>
              <w:t>CD</w:t>
            </w:r>
            <w:r w:rsidRPr="00BB4AEC">
              <w:rPr>
                <w:b/>
              </w:rPr>
              <w:t>-диск :</w:t>
            </w:r>
          </w:p>
          <w:p w:rsidR="00B636B8" w:rsidRPr="00DF2AD1" w:rsidRDefault="00B636B8" w:rsidP="00DF2AD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i/>
                <w:color w:val="260000"/>
              </w:rPr>
            </w:pPr>
            <w:r>
              <w:t xml:space="preserve"> </w:t>
            </w:r>
            <w:r w:rsidRPr="00DF2AD1">
              <w:rPr>
                <w:i/>
              </w:rPr>
              <w:t>«</w:t>
            </w:r>
            <w:r w:rsidR="00DF2AD1" w:rsidRPr="00DF2AD1">
              <w:rPr>
                <w:rStyle w:val="afffff8"/>
                <w:i w:val="0"/>
              </w:rPr>
              <w:t xml:space="preserve">Комплексная малоэтажная жилая застройка </w:t>
            </w:r>
            <w:proofErr w:type="gramStart"/>
            <w:r w:rsidR="00DF2AD1" w:rsidRPr="00DF2AD1">
              <w:rPr>
                <w:rStyle w:val="afffff8"/>
                <w:i w:val="0"/>
              </w:rPr>
              <w:t>с</w:t>
            </w:r>
            <w:proofErr w:type="gramEnd"/>
            <w:r w:rsidR="00DF2AD1" w:rsidRPr="00DF2AD1">
              <w:rPr>
                <w:rStyle w:val="afffff8"/>
                <w:i w:val="0"/>
              </w:rPr>
              <w:t xml:space="preserve">. </w:t>
            </w:r>
            <w:proofErr w:type="gramStart"/>
            <w:r w:rsidR="00DF2AD1" w:rsidRPr="00DF2AD1">
              <w:rPr>
                <w:rStyle w:val="afffff8"/>
                <w:i w:val="0"/>
              </w:rPr>
              <w:t>Ивановка</w:t>
            </w:r>
            <w:proofErr w:type="gramEnd"/>
            <w:r w:rsidR="00DF2AD1" w:rsidRPr="00DF2AD1">
              <w:rPr>
                <w:rStyle w:val="afffff8"/>
                <w:i w:val="0"/>
              </w:rPr>
              <w:t xml:space="preserve"> Оренбургского района Оренбургской области. Строительная очередь 4 (СД-4) (Фаза А). Проект планировки территории</w:t>
            </w:r>
            <w:r w:rsidRPr="00DF2AD1">
              <w:rPr>
                <w:bCs/>
                <w:i/>
                <w:color w:val="260000"/>
              </w:rPr>
              <w:t>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6B8" w:rsidRPr="00BB4AEC" w:rsidRDefault="00B636B8" w:rsidP="00386B6D">
            <w:pPr>
              <w:pStyle w:val="affff3"/>
            </w:pPr>
          </w:p>
        </w:tc>
      </w:tr>
    </w:tbl>
    <w:p w:rsidR="00772A39" w:rsidRPr="00F02891" w:rsidRDefault="00772A39" w:rsidP="00F02891"/>
    <w:p w:rsidR="00612F57" w:rsidRDefault="00CC3AC0" w:rsidP="003E7A14">
      <w:pPr>
        <w:pStyle w:val="1"/>
      </w:pPr>
      <w:bookmarkStart w:id="2" w:name="_Toc528418812"/>
      <w:r>
        <w:lastRenderedPageBreak/>
        <w:t>ОГЛАВЛЕНИЕ</w:t>
      </w:r>
      <w:bookmarkEnd w:id="2"/>
    </w:p>
    <w:p w:rsidR="002C6252" w:rsidRPr="002C6252" w:rsidRDefault="002C6252" w:rsidP="002C6252"/>
    <w:p w:rsidR="009407A1" w:rsidRDefault="00700398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700398">
        <w:rPr>
          <w:b w:val="0"/>
          <w:bCs w:val="0"/>
          <w:caps w:val="0"/>
        </w:rPr>
        <w:fldChar w:fldCharType="begin"/>
      </w:r>
      <w:r w:rsidR="002A76E7">
        <w:rPr>
          <w:b w:val="0"/>
          <w:bCs w:val="0"/>
          <w:caps w:val="0"/>
        </w:rPr>
        <w:instrText xml:space="preserve"> TOC \o "1-5" \h \z \u </w:instrText>
      </w:r>
      <w:r w:rsidRPr="00700398">
        <w:rPr>
          <w:b w:val="0"/>
          <w:bCs w:val="0"/>
          <w:caps w:val="0"/>
        </w:rPr>
        <w:fldChar w:fldCharType="separate"/>
      </w:r>
      <w:hyperlink w:anchor="_Toc528418811" w:history="1">
        <w:r w:rsidR="009407A1" w:rsidRPr="00F237A3">
          <w:rPr>
            <w:rStyle w:val="affff2"/>
            <w:noProof/>
          </w:rPr>
          <w:t>СОСТАВ ПРОЕКТНОЙ ДОКУМЕНТАЦИИ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418812" w:history="1">
        <w:r w:rsidR="009407A1" w:rsidRPr="00F237A3">
          <w:rPr>
            <w:rStyle w:val="affff2"/>
            <w:noProof/>
          </w:rPr>
          <w:t>ОГЛАВЛЕНИЕ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418813" w:history="1">
        <w:r w:rsidR="009407A1" w:rsidRPr="00F237A3">
          <w:rPr>
            <w:rStyle w:val="affff2"/>
            <w:noProof/>
          </w:rPr>
          <w:t>ВВЕДЕНИЕ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418814" w:history="1">
        <w:r w:rsidR="009407A1" w:rsidRPr="00F237A3">
          <w:rPr>
            <w:rStyle w:val="affff2"/>
            <w:noProof/>
          </w:rPr>
          <w:t>ХАРАКТЕРИСТИКИ ПЛАНИРУЕМОГО РАЗВИТИЯ ТЕРРИТОРИИ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15" w:history="1">
        <w:r w:rsidR="009407A1" w:rsidRPr="00F237A3">
          <w:rPr>
            <w:rStyle w:val="affff2"/>
            <w:noProof/>
          </w:rPr>
          <w:t>ХАРАКТЕРИСТИКА ПЛАНИРУЕМОЙ ТЕРРИТОРИИ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16" w:history="1">
        <w:r w:rsidR="009407A1" w:rsidRPr="00F237A3">
          <w:rPr>
            <w:rStyle w:val="affff2"/>
            <w:noProof/>
          </w:rPr>
          <w:t>БАЛАНС ФУНКЦИОНАЛЬНОГО ИСПОЛЬЗОВАНИЯ ТЕРРИТОРИИ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17" w:history="1">
        <w:r w:rsidR="009407A1" w:rsidRPr="00F237A3">
          <w:rPr>
            <w:rStyle w:val="affff2"/>
            <w:noProof/>
          </w:rPr>
          <w:t>ХАРАКТЕРИСТИКА ПЛАНИРУЕМЫХ К РАЗМЕЩЕНИЮ ОБЪЕКТОВ КАПИТАЛЬНОГО СТРОИТЕЛЬСТВА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18" w:history="1">
        <w:r w:rsidR="009407A1" w:rsidRPr="00F237A3">
          <w:rPr>
            <w:rStyle w:val="affff2"/>
            <w:noProof/>
            <w:lang w:val="ru-MO"/>
          </w:rPr>
          <w:t>ХАРАКТЕРИСТИКА ОБЪЕКТОВ КАПИТАЛЬНОГО СТРОИТЕЛЬСТВА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418819" w:history="1">
        <w:r w:rsidR="009407A1" w:rsidRPr="00F237A3">
          <w:rPr>
            <w:rStyle w:val="affff2"/>
            <w:noProof/>
          </w:rPr>
          <w:t>ХАРАКТЕРИСТИКИ РАЗВИТИЯ СИСТЕМ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0" w:history="1">
        <w:r w:rsidR="009407A1" w:rsidRPr="00F237A3">
          <w:rPr>
            <w:rStyle w:val="affff2"/>
            <w:noProof/>
          </w:rPr>
          <w:t>ХАРАКТЕРИСТИКА РАЗВИТИЯ СИСТЕМ СОЦИАЛЬНОЙ ИНФРАСТРУКТУРЫ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1" w:history="1">
        <w:r w:rsidR="009407A1" w:rsidRPr="00F237A3">
          <w:rPr>
            <w:rStyle w:val="affff2"/>
            <w:noProof/>
          </w:rPr>
          <w:t>ХАРАКТЕРИСТИКА РАЗВИТИЯ СИСТЕМ ТРАНСПОРТНОЙ ИНФРАСТРУКТУРЫ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2" w:history="1">
        <w:r w:rsidR="009407A1" w:rsidRPr="00F237A3">
          <w:rPr>
            <w:rStyle w:val="affff2"/>
            <w:noProof/>
          </w:rPr>
          <w:t>ХАРАКТЕРИСТИКА РАЗВИТИЯ СИСТЕМ ИНЖЕНЕРНО-ТЕХНИЧЕСКОГО ОБЕСПЕЧЕНИЯ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3" w:history="1">
        <w:r w:rsidR="009407A1" w:rsidRPr="00F237A3">
          <w:rPr>
            <w:rStyle w:val="affff2"/>
            <w:noProof/>
            <w:lang w:val="ru-MO"/>
          </w:rPr>
          <w:t>Вертикальная планировка и инженерная подготовка территории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4" w:history="1">
        <w:r w:rsidR="009407A1" w:rsidRPr="00F237A3">
          <w:rPr>
            <w:rStyle w:val="affff2"/>
            <w:noProof/>
          </w:rPr>
          <w:t>Водоснабжение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5" w:history="1">
        <w:r w:rsidR="009407A1" w:rsidRPr="00F237A3">
          <w:rPr>
            <w:rStyle w:val="affff2"/>
            <w:noProof/>
          </w:rPr>
          <w:t>Водоотведение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6" w:history="1">
        <w:r w:rsidR="009407A1" w:rsidRPr="00F237A3">
          <w:rPr>
            <w:rStyle w:val="affff2"/>
            <w:noProof/>
          </w:rPr>
          <w:t>Наружные сети связи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7" w:history="1">
        <w:r w:rsidR="009407A1" w:rsidRPr="00F237A3">
          <w:rPr>
            <w:rStyle w:val="affff2"/>
            <w:noProof/>
          </w:rPr>
          <w:t>Газоснабжение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28" w:history="1">
        <w:r w:rsidR="009407A1" w:rsidRPr="00F237A3">
          <w:rPr>
            <w:rStyle w:val="affff2"/>
            <w:noProof/>
          </w:rPr>
          <w:t>Электроснабжение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418829" w:history="1">
        <w:r w:rsidR="009407A1" w:rsidRPr="00F237A3">
          <w:rPr>
            <w:rStyle w:val="affff2"/>
            <w:noProof/>
          </w:rPr>
          <w:t>ПРОЕКТ ПЛАНИРОВКИ ТЕРРИТОРИИ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30" w:history="1">
        <w:r w:rsidR="009407A1" w:rsidRPr="00F237A3">
          <w:rPr>
            <w:rStyle w:val="affff2"/>
            <w:noProof/>
          </w:rPr>
          <w:t>ОСНОВНЫЕ ТЕХНИКО-ЭКОНОМИЧЕСКИЕ ПОКАЗАТЕЛИ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12"/>
        <w:tabs>
          <w:tab w:val="right" w:leader="dot" w:pos="991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28418831" w:history="1">
        <w:r w:rsidR="009407A1" w:rsidRPr="00F237A3">
          <w:rPr>
            <w:rStyle w:val="affff2"/>
            <w:noProof/>
          </w:rPr>
          <w:t>ПОЛОЖЕНИЕ ОБ ОЧЕРЕДНОСТИ ПЛАНИРУЕМОГО РАЗВИТИЯ ТЕРРИТОРИИ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32" w:history="1">
        <w:r w:rsidR="009407A1" w:rsidRPr="00F237A3">
          <w:rPr>
            <w:rStyle w:val="affff2"/>
            <w:noProof/>
          </w:rPr>
          <w:t>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9407A1" w:rsidRDefault="00700398">
      <w:pPr>
        <w:pStyle w:val="36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28418833" w:history="1">
        <w:r w:rsidR="009407A1" w:rsidRPr="00F237A3">
          <w:rPr>
            <w:rStyle w:val="affff2"/>
            <w:noProof/>
          </w:rPr>
          <w:t>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  </w:r>
        <w:r w:rsidR="009407A1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407A1">
          <w:rPr>
            <w:noProof/>
            <w:webHidden/>
          </w:rPr>
          <w:instrText xml:space="preserve"> PAGEREF _Toc528418833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67D61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F33E0A" w:rsidRPr="00172E09" w:rsidRDefault="00700398" w:rsidP="003E7A14">
      <w:pPr>
        <w:pStyle w:val="1"/>
      </w:pPr>
      <w:r>
        <w:rPr>
          <w:bCs/>
          <w:caps/>
          <w:noProof/>
          <w:sz w:val="22"/>
          <w:szCs w:val="22"/>
        </w:rPr>
        <w:lastRenderedPageBreak/>
        <w:fldChar w:fldCharType="end"/>
      </w:r>
      <w:bookmarkStart w:id="3" w:name="_Toc528418813"/>
      <w:r w:rsidR="004719C1" w:rsidRPr="00172E09">
        <w:rPr>
          <w:rStyle w:val="afffff8"/>
          <w:i w:val="0"/>
          <w:iCs w:val="0"/>
        </w:rPr>
        <w:t>ВВЕДЕНИЕ</w:t>
      </w:r>
      <w:bookmarkEnd w:id="3"/>
    </w:p>
    <w:p w:rsidR="00F33E0A" w:rsidRDefault="00F33E0A" w:rsidP="00F33E0A">
      <w:pPr>
        <w:pStyle w:val="affffb"/>
      </w:pPr>
    </w:p>
    <w:p w:rsidR="005F600D" w:rsidRPr="00A127D4" w:rsidRDefault="005F600D" w:rsidP="005F600D">
      <w:pPr>
        <w:pStyle w:val="affffb"/>
        <w:rPr>
          <w:iCs/>
        </w:rPr>
      </w:pPr>
      <w:r w:rsidRPr="00A127D4">
        <w:t>Основанием для разработки Проекта планировки территории</w:t>
      </w:r>
      <w:r w:rsidR="00F4772A">
        <w:t xml:space="preserve"> комплексной малоэтажной жилой застройки с. Ивановка Оренбургского района Оренбургской области, строительная очередь 4, фаза</w:t>
      </w:r>
      <w:proofErr w:type="gramStart"/>
      <w:r w:rsidR="00F4772A">
        <w:t xml:space="preserve"> А</w:t>
      </w:r>
      <w:proofErr w:type="gramEnd"/>
      <w:r w:rsidR="00F4772A">
        <w:t xml:space="preserve">, </w:t>
      </w:r>
      <w:r w:rsidRPr="00A127D4">
        <w:rPr>
          <w:color w:val="auto"/>
        </w:rPr>
        <w:t xml:space="preserve">является </w:t>
      </w:r>
      <w:r w:rsidRPr="00A127D4">
        <w:t xml:space="preserve">Договор подряда </w:t>
      </w:r>
      <w:r w:rsidR="00443404" w:rsidRPr="0003567F">
        <w:rPr>
          <w:color w:val="auto"/>
        </w:rPr>
        <w:t>№ 060-2018</w:t>
      </w:r>
      <w:r>
        <w:rPr>
          <w:rStyle w:val="afffff8"/>
          <w:i w:val="0"/>
        </w:rPr>
        <w:t>.</w:t>
      </w:r>
    </w:p>
    <w:p w:rsidR="005F600D" w:rsidRPr="009C308B" w:rsidRDefault="005F600D" w:rsidP="005F600D">
      <w:pPr>
        <w:pStyle w:val="affffb"/>
      </w:pPr>
      <w:r w:rsidRPr="009C308B">
        <w:t>Проект планировки разработан в соответствии с Градостроительным коде</w:t>
      </w:r>
      <w:r w:rsidRPr="009C308B">
        <w:t>к</w:t>
      </w:r>
      <w:r w:rsidRPr="009C308B">
        <w:t xml:space="preserve">сом РФ, Земельным кодексом РФ, </w:t>
      </w:r>
      <w:proofErr w:type="spellStart"/>
      <w:r w:rsidRPr="009C308B">
        <w:t>СНиП</w:t>
      </w:r>
      <w:proofErr w:type="spellEnd"/>
      <w:r w:rsidRPr="009C308B">
        <w:t xml:space="preserve"> 2.07.01-89* «Градостроительство. Пл</w:t>
      </w:r>
      <w:r w:rsidRPr="009C308B">
        <w:t>а</w:t>
      </w:r>
      <w:r w:rsidRPr="009C308B">
        <w:t>нировка и застройка городских и сельских поселений», Нормативами градостро</w:t>
      </w:r>
      <w:r w:rsidRPr="009C308B">
        <w:t>и</w:t>
      </w:r>
      <w:r w:rsidRPr="009C308B">
        <w:t xml:space="preserve">тельного проектирования </w:t>
      </w:r>
      <w:r w:rsidR="002C1B36">
        <w:t xml:space="preserve">сельского поселения Ивановский сельсовет </w:t>
      </w:r>
      <w:r w:rsidR="00F4772A">
        <w:t>Оренбур</w:t>
      </w:r>
      <w:r w:rsidR="00F4772A">
        <w:t>г</w:t>
      </w:r>
      <w:r w:rsidR="00F4772A">
        <w:t>ского район</w:t>
      </w:r>
      <w:r w:rsidR="000A37E9">
        <w:t xml:space="preserve"> Оренбургской области, </w:t>
      </w:r>
      <w:r w:rsidRPr="009C308B">
        <w:t xml:space="preserve"> </w:t>
      </w:r>
      <w:r w:rsidR="00BB2272">
        <w:t xml:space="preserve">Генеральным планом и </w:t>
      </w:r>
      <w:r w:rsidR="000A37E9">
        <w:t>Правилами земл</w:t>
      </w:r>
      <w:r w:rsidR="000A37E9">
        <w:t>е</w:t>
      </w:r>
      <w:r w:rsidR="000A37E9">
        <w:t xml:space="preserve">пользования и застройки МО Ивановский сельсовет </w:t>
      </w:r>
      <w:r w:rsidRPr="009C308B">
        <w:t>и другой нормативно-технической д</w:t>
      </w:r>
      <w:r>
        <w:t>окументаци</w:t>
      </w:r>
      <w:r w:rsidR="00F4772A">
        <w:t>ей.</w:t>
      </w:r>
    </w:p>
    <w:p w:rsidR="00EB336D" w:rsidRPr="009C308B" w:rsidRDefault="00EB336D" w:rsidP="009C308B">
      <w:pPr>
        <w:pStyle w:val="affffb"/>
      </w:pPr>
      <w:r w:rsidRPr="009C308B">
        <w:t>Цель и назначение работ по разработке проекта:</w:t>
      </w:r>
    </w:p>
    <w:p w:rsidR="006F2092" w:rsidRDefault="006F2092" w:rsidP="007A621D">
      <w:pPr>
        <w:pStyle w:val="a1"/>
        <w:rPr>
          <w:lang w:val="ru-MO"/>
        </w:rPr>
      </w:pPr>
      <w:r w:rsidRPr="009C308B">
        <w:t>обеспечение территории документацией по планировке территории, п</w:t>
      </w:r>
      <w:r w:rsidRPr="009C308B">
        <w:t>о</w:t>
      </w:r>
      <w:r w:rsidRPr="009C308B">
        <w:t>зволяющей улучшить градостроительную</w:t>
      </w:r>
      <w:r>
        <w:rPr>
          <w:lang w:val="ru-MO"/>
        </w:rPr>
        <w:t xml:space="preserve"> и экологическую обстановку пл</w:t>
      </w:r>
      <w:r>
        <w:rPr>
          <w:lang w:val="ru-MO"/>
        </w:rPr>
        <w:t>а</w:t>
      </w:r>
      <w:r>
        <w:rPr>
          <w:lang w:val="ru-MO"/>
        </w:rPr>
        <w:t>нируемого района;</w:t>
      </w:r>
    </w:p>
    <w:p w:rsidR="00EB336D" w:rsidRPr="00EB336D" w:rsidRDefault="00EB336D" w:rsidP="007A621D">
      <w:pPr>
        <w:pStyle w:val="a1"/>
        <w:rPr>
          <w:lang w:val="ru-MO"/>
        </w:rPr>
      </w:pPr>
      <w:r w:rsidRPr="00EB336D">
        <w:rPr>
          <w:lang w:val="ru-MO"/>
        </w:rPr>
        <w:t>обеспечение устойчивог</w:t>
      </w:r>
      <w:r w:rsidR="004B4E30">
        <w:rPr>
          <w:lang w:val="ru-MO"/>
        </w:rPr>
        <w:t>о развития территории</w:t>
      </w:r>
      <w:r>
        <w:rPr>
          <w:lang w:val="ru-MO"/>
        </w:rPr>
        <w:t>, выделение</w:t>
      </w:r>
      <w:r w:rsidRPr="00EB336D">
        <w:rPr>
          <w:lang w:val="ru-MO"/>
        </w:rPr>
        <w:t xml:space="preserve"> элементов планировочной структуры, установления границ земельных участков, на к</w:t>
      </w:r>
      <w:r w:rsidRPr="00EB336D">
        <w:rPr>
          <w:lang w:val="ru-MO"/>
        </w:rPr>
        <w:t>о</w:t>
      </w:r>
      <w:r w:rsidRPr="00EB336D">
        <w:rPr>
          <w:lang w:val="ru-MO"/>
        </w:rPr>
        <w:t>торых расположены объекты капитального строительства, границ земел</w:t>
      </w:r>
      <w:r w:rsidRPr="00EB336D">
        <w:rPr>
          <w:lang w:val="ru-MO"/>
        </w:rPr>
        <w:t>ь</w:t>
      </w:r>
      <w:r w:rsidRPr="00EB336D">
        <w:rPr>
          <w:lang w:val="ru-MO"/>
        </w:rPr>
        <w:t>ных участков, предназначенных для строительства и размещения линейных объектов;</w:t>
      </w:r>
    </w:p>
    <w:p w:rsidR="00EB336D" w:rsidRPr="00EB336D" w:rsidRDefault="00091178" w:rsidP="007A621D">
      <w:pPr>
        <w:pStyle w:val="a1"/>
        <w:rPr>
          <w:lang w:val="ru-MO"/>
        </w:rPr>
      </w:pPr>
      <w:r>
        <w:rPr>
          <w:lang w:val="ru-MO"/>
        </w:rPr>
        <w:t>установление</w:t>
      </w:r>
      <w:r w:rsidR="00EB336D" w:rsidRPr="00EB336D">
        <w:rPr>
          <w:lang w:val="ru-MO"/>
        </w:rPr>
        <w:t xml:space="preserve"> границ территорий общего пользования;</w:t>
      </w:r>
    </w:p>
    <w:p w:rsidR="00EB336D" w:rsidRDefault="00EB336D" w:rsidP="007A621D">
      <w:pPr>
        <w:pStyle w:val="a1"/>
        <w:rPr>
          <w:lang w:val="ru-MO"/>
        </w:rPr>
      </w:pPr>
      <w:r w:rsidRPr="00EB336D">
        <w:rPr>
          <w:lang w:val="ru-MO"/>
        </w:rPr>
        <w:t>определение в соответствии с утвержденными нормативами град</w:t>
      </w:r>
      <w:r w:rsidRPr="00EB336D">
        <w:rPr>
          <w:lang w:val="ru-MO"/>
        </w:rPr>
        <w:t>о</w:t>
      </w:r>
      <w:r w:rsidRPr="00EB336D">
        <w:rPr>
          <w:lang w:val="ru-MO"/>
        </w:rPr>
        <w:t>строительного проектирования размеров и границ участков зеленых наса</w:t>
      </w:r>
      <w:r w:rsidRPr="00EB336D">
        <w:rPr>
          <w:lang w:val="ru-MO"/>
        </w:rPr>
        <w:t>ж</w:t>
      </w:r>
      <w:r w:rsidRPr="00EB336D">
        <w:rPr>
          <w:lang w:val="ru-MO"/>
        </w:rPr>
        <w:t>дений, объектов социальной инфраструктуры, схем организации улично-дорожной сети и планов инженерных коммуникаций, что позволит органу местного самоуправления оперативно принимать решения по развитию те</w:t>
      </w:r>
      <w:r w:rsidRPr="00EB336D">
        <w:rPr>
          <w:lang w:val="ru-MO"/>
        </w:rPr>
        <w:t>р</w:t>
      </w:r>
      <w:r w:rsidRPr="00EB336D">
        <w:rPr>
          <w:lang w:val="ru-MO"/>
        </w:rPr>
        <w:t>ритории</w:t>
      </w:r>
      <w:r>
        <w:rPr>
          <w:lang w:val="ru-MO"/>
        </w:rPr>
        <w:t>.</w:t>
      </w:r>
    </w:p>
    <w:p w:rsidR="00755605" w:rsidRDefault="00EE337F" w:rsidP="00755605">
      <w:pPr>
        <w:pStyle w:val="a1"/>
        <w:numPr>
          <w:ilvl w:val="0"/>
          <w:numId w:val="0"/>
        </w:numPr>
        <w:rPr>
          <w:lang w:val="ru-MO"/>
        </w:rPr>
      </w:pPr>
      <w:r>
        <w:rPr>
          <w:lang w:val="ru-MO"/>
        </w:rPr>
        <w:t xml:space="preserve">При разработке проекта планировки использовались материалы проекта </w:t>
      </w:r>
      <w:r w:rsidR="00755605" w:rsidRPr="002956E8">
        <w:rPr>
          <w:lang w:val="ru-MO"/>
        </w:rPr>
        <w:t>план</w:t>
      </w:r>
      <w:r w:rsidR="00755605" w:rsidRPr="002956E8">
        <w:rPr>
          <w:lang w:val="ru-MO"/>
        </w:rPr>
        <w:t>и</w:t>
      </w:r>
      <w:r w:rsidR="00755605" w:rsidRPr="002956E8">
        <w:rPr>
          <w:lang w:val="ru-MO"/>
        </w:rPr>
        <w:lastRenderedPageBreak/>
        <w:t xml:space="preserve">ровки комплексной жилой малоэтажной застройки в районе </w:t>
      </w:r>
      <w:proofErr w:type="gramStart"/>
      <w:r w:rsidR="00755605" w:rsidRPr="002956E8">
        <w:rPr>
          <w:lang w:val="ru-MO"/>
        </w:rPr>
        <w:t>с</w:t>
      </w:r>
      <w:proofErr w:type="gramEnd"/>
      <w:r w:rsidR="00755605" w:rsidRPr="002956E8">
        <w:rPr>
          <w:lang w:val="ru-MO"/>
        </w:rPr>
        <w:t xml:space="preserve">. </w:t>
      </w:r>
      <w:proofErr w:type="gramStart"/>
      <w:r w:rsidR="00755605" w:rsidRPr="002956E8">
        <w:rPr>
          <w:lang w:val="ru-MO"/>
        </w:rPr>
        <w:t>Ивановка</w:t>
      </w:r>
      <w:proofErr w:type="gramEnd"/>
      <w:r w:rsidR="00755605" w:rsidRPr="002956E8">
        <w:rPr>
          <w:lang w:val="ru-MO"/>
        </w:rPr>
        <w:t xml:space="preserve"> Оре</w:t>
      </w:r>
      <w:r w:rsidR="00755605" w:rsidRPr="002956E8">
        <w:rPr>
          <w:lang w:val="ru-MO"/>
        </w:rPr>
        <w:t>н</w:t>
      </w:r>
      <w:r w:rsidR="00755605" w:rsidRPr="002956E8">
        <w:rPr>
          <w:lang w:val="ru-MO"/>
        </w:rPr>
        <w:t>бургского района Оренбургской области, разработанного в 2008 году.</w:t>
      </w:r>
      <w:r w:rsidR="00755605">
        <w:rPr>
          <w:lang w:val="ru-MO"/>
        </w:rPr>
        <w:t xml:space="preserve"> </w:t>
      </w:r>
    </w:p>
    <w:p w:rsidR="004B4E30" w:rsidRDefault="004B4E30" w:rsidP="00755605">
      <w:pPr>
        <w:pStyle w:val="a1"/>
        <w:numPr>
          <w:ilvl w:val="0"/>
          <w:numId w:val="0"/>
        </w:numPr>
        <w:ind w:firstLine="709"/>
        <w:rPr>
          <w:lang w:val="ru-MO"/>
        </w:rPr>
      </w:pPr>
      <w:r>
        <w:rPr>
          <w:lang w:val="ru-MO"/>
        </w:rPr>
        <w:t xml:space="preserve">Площадь в границах разработки </w:t>
      </w:r>
      <w:r w:rsidR="00393480">
        <w:rPr>
          <w:lang w:val="ru-MO"/>
        </w:rPr>
        <w:t>ППТ</w:t>
      </w:r>
      <w:r w:rsidR="006849E6">
        <w:rPr>
          <w:lang w:val="ru-MO"/>
        </w:rPr>
        <w:t xml:space="preserve"> </w:t>
      </w:r>
      <w:r>
        <w:rPr>
          <w:lang w:val="ru-MO"/>
        </w:rPr>
        <w:t xml:space="preserve">составляет – </w:t>
      </w:r>
      <w:r w:rsidR="00EE337F">
        <w:rPr>
          <w:lang w:val="ru-MO"/>
        </w:rPr>
        <w:t>5</w:t>
      </w:r>
      <w:r w:rsidR="00F4772A">
        <w:rPr>
          <w:lang w:val="ru-MO"/>
        </w:rPr>
        <w:t>6,5</w:t>
      </w:r>
      <w:r w:rsidR="002E7C68">
        <w:rPr>
          <w:lang w:val="ru-MO"/>
        </w:rPr>
        <w:t>6</w:t>
      </w:r>
      <w:r w:rsidR="00F4772A">
        <w:rPr>
          <w:lang w:val="ru-MO"/>
        </w:rPr>
        <w:t xml:space="preserve"> </w:t>
      </w:r>
      <w:r>
        <w:rPr>
          <w:lang w:val="ru-MO"/>
        </w:rPr>
        <w:t xml:space="preserve"> га.</w:t>
      </w:r>
    </w:p>
    <w:p w:rsidR="00F610BA" w:rsidRDefault="000A37E9" w:rsidP="00172E09">
      <w:pPr>
        <w:pStyle w:val="affffb"/>
      </w:pPr>
      <w:r>
        <w:t>В процессе</w:t>
      </w:r>
      <w:r w:rsidR="00F610BA">
        <w:t xml:space="preserve"> проектирования </w:t>
      </w:r>
      <w:r w:rsidR="006849E6">
        <w:t xml:space="preserve">был </w:t>
      </w:r>
      <w:r w:rsidR="002C6AF8">
        <w:t>выполнен</w:t>
      </w:r>
      <w:r w:rsidR="00F610BA">
        <w:t xml:space="preserve"> анализ</w:t>
      </w:r>
      <w:r w:rsidR="002C6AF8">
        <w:t>:</w:t>
      </w:r>
      <w:r w:rsidR="00F610BA">
        <w:t xml:space="preserve"> </w:t>
      </w:r>
    </w:p>
    <w:p w:rsidR="00F610BA" w:rsidRDefault="00F610BA" w:rsidP="00F610BA">
      <w:pPr>
        <w:pStyle w:val="a1"/>
      </w:pPr>
      <w:r>
        <w:t xml:space="preserve"> </w:t>
      </w:r>
      <w:r w:rsidR="002C6AF8">
        <w:t>С</w:t>
      </w:r>
      <w:r>
        <w:t>овременного использования и организации территории</w:t>
      </w:r>
    </w:p>
    <w:p w:rsidR="00F610BA" w:rsidRDefault="002C6AF8" w:rsidP="00F610BA">
      <w:pPr>
        <w:pStyle w:val="a1"/>
      </w:pPr>
      <w:r>
        <w:t xml:space="preserve"> Р</w:t>
      </w:r>
      <w:r w:rsidR="00F610BA">
        <w:t>ешений по развитию территории проектирования в соответствие с р</w:t>
      </w:r>
      <w:r w:rsidR="00F610BA">
        <w:t>а</w:t>
      </w:r>
      <w:r w:rsidR="00F610BA">
        <w:t>нее разработанной градостроительной документации;</w:t>
      </w:r>
    </w:p>
    <w:p w:rsidR="00F610BA" w:rsidRDefault="00F610BA" w:rsidP="00F610BA">
      <w:pPr>
        <w:pStyle w:val="a1"/>
      </w:pPr>
      <w:r>
        <w:t>Планировочных ограничений;</w:t>
      </w:r>
    </w:p>
    <w:p w:rsidR="00F610BA" w:rsidRDefault="00F610BA" w:rsidP="00F610BA">
      <w:pPr>
        <w:pStyle w:val="a1"/>
      </w:pPr>
      <w:r>
        <w:t>Современного размещения объектов социального обслуживания терр</w:t>
      </w:r>
      <w:r>
        <w:t>и</w:t>
      </w:r>
      <w:r>
        <w:t>тории;</w:t>
      </w:r>
    </w:p>
    <w:p w:rsidR="00F610BA" w:rsidRDefault="00F610BA" w:rsidP="00F610BA">
      <w:pPr>
        <w:pStyle w:val="a1"/>
      </w:pPr>
      <w:r>
        <w:t>Существующего транспортного обслуживания территории;</w:t>
      </w:r>
    </w:p>
    <w:p w:rsidR="00F610BA" w:rsidRDefault="00F610BA" w:rsidP="00F610BA">
      <w:pPr>
        <w:pStyle w:val="a1"/>
      </w:pPr>
      <w:r>
        <w:t>Действующей системы инженерно-технического обеспечения;</w:t>
      </w:r>
    </w:p>
    <w:p w:rsidR="00F610BA" w:rsidRDefault="00F610BA" w:rsidP="00F610BA">
      <w:pPr>
        <w:pStyle w:val="a1"/>
      </w:pPr>
      <w:r>
        <w:t>Предложений по развитию улично-дорожной сети;</w:t>
      </w:r>
    </w:p>
    <w:p w:rsidR="00F610BA" w:rsidRDefault="00F610BA" w:rsidP="00F610BA">
      <w:pPr>
        <w:pStyle w:val="a1"/>
      </w:pPr>
      <w:r>
        <w:t>Предложений по развитию систем инженерно-транспортного обеспеч</w:t>
      </w:r>
      <w:r>
        <w:t>е</w:t>
      </w:r>
      <w:r>
        <w:t>ния территории, социально-культурного и коммунального обслуживания населения</w:t>
      </w:r>
      <w:r w:rsidR="002C6AF8">
        <w:t>;</w:t>
      </w:r>
    </w:p>
    <w:p w:rsidR="00F610BA" w:rsidRDefault="00F610BA" w:rsidP="00F610BA">
      <w:pPr>
        <w:pStyle w:val="a1"/>
        <w:numPr>
          <w:ilvl w:val="0"/>
          <w:numId w:val="0"/>
        </w:numPr>
        <w:ind w:left="709"/>
      </w:pPr>
    </w:p>
    <w:p w:rsidR="00F610BA" w:rsidRDefault="002C6AF8" w:rsidP="00172E09">
      <w:pPr>
        <w:pStyle w:val="affffb"/>
      </w:pPr>
      <w:r>
        <w:t>А также разработаны эскизные предложения:</w:t>
      </w:r>
    </w:p>
    <w:p w:rsidR="002C6AF8" w:rsidRDefault="002C6AF8" w:rsidP="002C6AF8">
      <w:pPr>
        <w:pStyle w:val="a1"/>
      </w:pPr>
      <w:r>
        <w:t>По этапам развития территории и улично-дорожной сети в увязке с эт</w:t>
      </w:r>
      <w:r>
        <w:t>а</w:t>
      </w:r>
      <w:r>
        <w:t>пами развития улично-дорожной сети и головных источников инженерного обеспечения;</w:t>
      </w:r>
    </w:p>
    <w:p w:rsidR="002C6AF8" w:rsidRDefault="002C6AF8" w:rsidP="002C6AF8">
      <w:pPr>
        <w:pStyle w:val="a1"/>
      </w:pPr>
      <w:r>
        <w:t>По принципиальным решениям функционального зонирования и пл</w:t>
      </w:r>
      <w:r>
        <w:t>а</w:t>
      </w:r>
      <w:r w:rsidR="000A37E9">
        <w:t>нировочной структуры территории.</w:t>
      </w:r>
    </w:p>
    <w:p w:rsidR="002C6AF8" w:rsidRDefault="002C6AF8" w:rsidP="002C6AF8">
      <w:pPr>
        <w:pStyle w:val="a1"/>
        <w:numPr>
          <w:ilvl w:val="0"/>
          <w:numId w:val="0"/>
        </w:numPr>
        <w:ind w:left="993"/>
      </w:pPr>
    </w:p>
    <w:p w:rsidR="00BB2272" w:rsidRPr="003E7A14" w:rsidRDefault="00BB2272" w:rsidP="003E7A14">
      <w:pPr>
        <w:pStyle w:val="1"/>
      </w:pPr>
      <w:bookmarkStart w:id="4" w:name="_Toc528418814"/>
      <w:r w:rsidRPr="003E7A14">
        <w:lastRenderedPageBreak/>
        <w:t>ХАРАКТЕРИСТИКИ ПЛАНИРУЕМОГО РАЗВИТИЯ ТЕРРИТОРИИ</w:t>
      </w:r>
      <w:bookmarkEnd w:id="4"/>
    </w:p>
    <w:p w:rsidR="00687164" w:rsidRPr="009520FB" w:rsidRDefault="00F056E9" w:rsidP="000D6135">
      <w:pPr>
        <w:pStyle w:val="3"/>
      </w:pPr>
      <w:bookmarkStart w:id="5" w:name="_Toc528418815"/>
      <w:r>
        <w:t>ХАРАКТЕРИСТИКА ПЛАНИРУЕМОЙ ТЕРРИТОРИИ</w:t>
      </w:r>
      <w:bookmarkEnd w:id="5"/>
    </w:p>
    <w:p w:rsidR="00770E92" w:rsidRDefault="00770E92" w:rsidP="00770E92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Проектируемый участок </w:t>
      </w:r>
      <w:r w:rsidRPr="00770E92">
        <w:rPr>
          <w:color w:val="000000"/>
          <w:sz w:val="28"/>
          <w:szCs w:val="20"/>
          <w:lang w:val="ru-MO"/>
        </w:rPr>
        <w:t xml:space="preserve"> малоэтажной комплексной жилой застройки </w:t>
      </w:r>
      <w:r w:rsidR="00677AF3">
        <w:rPr>
          <w:color w:val="000000"/>
          <w:sz w:val="28"/>
          <w:szCs w:val="20"/>
          <w:lang w:val="ru-MO"/>
        </w:rPr>
        <w:t>пл</w:t>
      </w:r>
      <w:r w:rsidR="00677AF3">
        <w:rPr>
          <w:color w:val="000000"/>
          <w:sz w:val="28"/>
          <w:szCs w:val="20"/>
          <w:lang w:val="ru-MO"/>
        </w:rPr>
        <w:t>о</w:t>
      </w:r>
      <w:r w:rsidR="00677AF3">
        <w:rPr>
          <w:color w:val="000000"/>
          <w:sz w:val="28"/>
          <w:szCs w:val="20"/>
          <w:lang w:val="ru-MO"/>
        </w:rPr>
        <w:t xml:space="preserve">щадью 56,56 га </w:t>
      </w:r>
      <w:r w:rsidRPr="00770E92">
        <w:rPr>
          <w:color w:val="000000"/>
          <w:sz w:val="28"/>
          <w:szCs w:val="20"/>
          <w:lang w:val="ru-MO"/>
        </w:rPr>
        <w:t xml:space="preserve">расположен на территории </w:t>
      </w:r>
      <w:proofErr w:type="gramStart"/>
      <w:r w:rsidRPr="00770E92">
        <w:rPr>
          <w:color w:val="000000"/>
          <w:sz w:val="28"/>
          <w:szCs w:val="20"/>
          <w:lang w:val="ru-MO"/>
        </w:rPr>
        <w:t>с</w:t>
      </w:r>
      <w:proofErr w:type="gramEnd"/>
      <w:r w:rsidRPr="00770E92">
        <w:rPr>
          <w:color w:val="000000"/>
          <w:sz w:val="28"/>
          <w:szCs w:val="20"/>
          <w:lang w:val="ru-MO"/>
        </w:rPr>
        <w:t xml:space="preserve">. </w:t>
      </w:r>
      <w:proofErr w:type="gramStart"/>
      <w:r w:rsidRPr="00770E92">
        <w:rPr>
          <w:color w:val="000000"/>
          <w:sz w:val="28"/>
          <w:szCs w:val="20"/>
          <w:lang w:val="ru-MO"/>
        </w:rPr>
        <w:t>Ивановка</w:t>
      </w:r>
      <w:proofErr w:type="gramEnd"/>
      <w:r>
        <w:rPr>
          <w:color w:val="000000"/>
          <w:sz w:val="28"/>
          <w:szCs w:val="20"/>
          <w:lang w:val="ru-MO"/>
        </w:rPr>
        <w:t xml:space="preserve"> в поселке </w:t>
      </w:r>
      <w:proofErr w:type="spellStart"/>
      <w:r>
        <w:rPr>
          <w:color w:val="000000"/>
          <w:sz w:val="28"/>
          <w:szCs w:val="20"/>
          <w:lang w:val="ru-MO"/>
        </w:rPr>
        <w:t>Экодолье</w:t>
      </w:r>
      <w:proofErr w:type="spellEnd"/>
      <w:r w:rsidRPr="00770E92">
        <w:rPr>
          <w:color w:val="000000"/>
          <w:sz w:val="28"/>
          <w:szCs w:val="20"/>
          <w:lang w:val="ru-MO"/>
        </w:rPr>
        <w:t xml:space="preserve"> вблизи г. Оренбурга, к юго-востоку от центра город</w:t>
      </w:r>
      <w:r>
        <w:rPr>
          <w:color w:val="000000"/>
          <w:sz w:val="28"/>
          <w:szCs w:val="20"/>
          <w:lang w:val="ru-MO"/>
        </w:rPr>
        <w:t>а.</w:t>
      </w:r>
      <w:r w:rsidRPr="00770E92">
        <w:rPr>
          <w:color w:val="000000"/>
          <w:sz w:val="28"/>
          <w:szCs w:val="20"/>
          <w:lang w:val="ru-MO"/>
        </w:rPr>
        <w:t xml:space="preserve"> </w:t>
      </w:r>
      <w:r>
        <w:rPr>
          <w:color w:val="000000"/>
          <w:sz w:val="28"/>
          <w:szCs w:val="20"/>
          <w:lang w:val="ru-MO"/>
        </w:rPr>
        <w:t>В</w:t>
      </w:r>
      <w:r w:rsidRPr="00770E92">
        <w:rPr>
          <w:color w:val="000000"/>
          <w:sz w:val="28"/>
          <w:szCs w:val="20"/>
          <w:lang w:val="ru-MO"/>
        </w:rPr>
        <w:t xml:space="preserve">доль </w:t>
      </w:r>
      <w:r>
        <w:rPr>
          <w:color w:val="000000"/>
          <w:sz w:val="28"/>
          <w:szCs w:val="20"/>
          <w:lang w:val="ru-MO"/>
        </w:rPr>
        <w:t xml:space="preserve">южной границы поселка проходит </w:t>
      </w:r>
      <w:proofErr w:type="spellStart"/>
      <w:r w:rsidRPr="00770E92">
        <w:rPr>
          <w:color w:val="000000"/>
          <w:sz w:val="28"/>
          <w:szCs w:val="20"/>
          <w:lang w:val="ru-MO"/>
        </w:rPr>
        <w:t>Беляевско</w:t>
      </w:r>
      <w:r w:rsidR="001D472C">
        <w:rPr>
          <w:color w:val="000000"/>
          <w:sz w:val="28"/>
          <w:szCs w:val="20"/>
          <w:lang w:val="ru-MO"/>
        </w:rPr>
        <w:t>е</w:t>
      </w:r>
      <w:proofErr w:type="spellEnd"/>
      <w:r w:rsidRPr="00770E92">
        <w:rPr>
          <w:color w:val="000000"/>
          <w:sz w:val="28"/>
          <w:szCs w:val="20"/>
          <w:lang w:val="ru-MO"/>
        </w:rPr>
        <w:t xml:space="preserve"> шоссе, которое соединяет южную часть города </w:t>
      </w:r>
      <w:r w:rsidR="001D472C">
        <w:rPr>
          <w:color w:val="000000"/>
          <w:sz w:val="28"/>
          <w:szCs w:val="20"/>
          <w:lang w:val="ru-MO"/>
        </w:rPr>
        <w:t>Оренбург</w:t>
      </w:r>
      <w:r w:rsidR="00FA7C8E">
        <w:rPr>
          <w:color w:val="000000"/>
          <w:sz w:val="28"/>
          <w:szCs w:val="20"/>
          <w:lang w:val="ru-MO"/>
        </w:rPr>
        <w:t>а</w:t>
      </w:r>
      <w:r w:rsidR="001D472C">
        <w:rPr>
          <w:color w:val="000000"/>
          <w:sz w:val="28"/>
          <w:szCs w:val="20"/>
          <w:lang w:val="ru-MO"/>
        </w:rPr>
        <w:t xml:space="preserve"> и ближайших пригородов </w:t>
      </w:r>
      <w:r w:rsidRPr="00770E92">
        <w:rPr>
          <w:color w:val="000000"/>
          <w:sz w:val="28"/>
          <w:szCs w:val="20"/>
          <w:lang w:val="ru-MO"/>
        </w:rPr>
        <w:t xml:space="preserve">с аэропортом. </w:t>
      </w:r>
    </w:p>
    <w:p w:rsidR="00FA7C8E" w:rsidRDefault="00770E92" w:rsidP="00770E92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Фаза</w:t>
      </w:r>
      <w:proofErr w:type="gramStart"/>
      <w:r>
        <w:rPr>
          <w:color w:val="000000"/>
          <w:sz w:val="28"/>
          <w:szCs w:val="20"/>
          <w:lang w:val="ru-MO"/>
        </w:rPr>
        <w:t xml:space="preserve"> А</w:t>
      </w:r>
      <w:proofErr w:type="gramEnd"/>
      <w:r>
        <w:rPr>
          <w:color w:val="000000"/>
          <w:sz w:val="28"/>
          <w:szCs w:val="20"/>
          <w:lang w:val="ru-MO"/>
        </w:rPr>
        <w:t xml:space="preserve"> является одной из семи фаз (кварталов) поселка </w:t>
      </w:r>
      <w:proofErr w:type="spellStart"/>
      <w:r>
        <w:rPr>
          <w:color w:val="000000"/>
          <w:sz w:val="28"/>
          <w:szCs w:val="20"/>
          <w:lang w:val="ru-MO"/>
        </w:rPr>
        <w:t>Экодолье</w:t>
      </w:r>
      <w:proofErr w:type="spellEnd"/>
      <w:r>
        <w:rPr>
          <w:color w:val="000000"/>
          <w:sz w:val="28"/>
          <w:szCs w:val="20"/>
          <w:lang w:val="ru-MO"/>
        </w:rPr>
        <w:t>, который развивается в соответствие с разработанным ранее проектом планировки террит</w:t>
      </w:r>
      <w:r>
        <w:rPr>
          <w:color w:val="000000"/>
          <w:sz w:val="28"/>
          <w:szCs w:val="20"/>
          <w:lang w:val="ru-MO"/>
        </w:rPr>
        <w:t>о</w:t>
      </w:r>
      <w:r>
        <w:rPr>
          <w:color w:val="000000"/>
          <w:sz w:val="28"/>
          <w:szCs w:val="20"/>
          <w:lang w:val="ru-MO"/>
        </w:rPr>
        <w:t xml:space="preserve">рии. Каждая фаза </w:t>
      </w:r>
      <w:r w:rsidRPr="00770E92">
        <w:rPr>
          <w:color w:val="000000"/>
          <w:sz w:val="28"/>
          <w:szCs w:val="20"/>
          <w:lang w:val="ru-MO"/>
        </w:rPr>
        <w:t xml:space="preserve">представляет собой сочетание </w:t>
      </w:r>
      <w:r w:rsidR="00677AF3">
        <w:rPr>
          <w:color w:val="000000"/>
          <w:sz w:val="28"/>
          <w:szCs w:val="20"/>
          <w:lang w:val="ru-MO"/>
        </w:rPr>
        <w:t xml:space="preserve">участков </w:t>
      </w:r>
      <w:r w:rsidRPr="00770E92">
        <w:rPr>
          <w:color w:val="000000"/>
          <w:sz w:val="28"/>
          <w:szCs w:val="20"/>
          <w:lang w:val="ru-MO"/>
        </w:rPr>
        <w:t>односемейных котте</w:t>
      </w:r>
      <w:r w:rsidRPr="00770E92">
        <w:rPr>
          <w:color w:val="000000"/>
          <w:sz w:val="28"/>
          <w:szCs w:val="20"/>
          <w:lang w:val="ru-MO"/>
        </w:rPr>
        <w:t>д</w:t>
      </w:r>
      <w:r w:rsidRPr="00770E92">
        <w:rPr>
          <w:color w:val="000000"/>
          <w:sz w:val="28"/>
          <w:szCs w:val="20"/>
          <w:lang w:val="ru-MO"/>
        </w:rPr>
        <w:t>жей, домов блокированного типа и домов с малым количеством квартир.</w:t>
      </w:r>
      <w:r w:rsidR="001D472C" w:rsidRPr="001D472C">
        <w:rPr>
          <w:color w:val="000000"/>
          <w:sz w:val="28"/>
          <w:szCs w:val="20"/>
          <w:lang w:val="ru-MO"/>
        </w:rPr>
        <w:t xml:space="preserve"> </w:t>
      </w:r>
      <w:r w:rsidR="001D472C">
        <w:rPr>
          <w:color w:val="000000"/>
          <w:sz w:val="28"/>
          <w:szCs w:val="20"/>
          <w:lang w:val="ru-MO"/>
        </w:rPr>
        <w:t>В</w:t>
      </w:r>
      <w:r w:rsidR="001D472C" w:rsidRPr="00770E92">
        <w:rPr>
          <w:color w:val="000000"/>
          <w:sz w:val="28"/>
          <w:szCs w:val="20"/>
          <w:lang w:val="ru-MO"/>
        </w:rPr>
        <w:t xml:space="preserve">се фазы соединяются между собой проездами. Объединяют все  фазы в единый жилой комплекс зеленые </w:t>
      </w:r>
      <w:r w:rsidR="001D472C">
        <w:rPr>
          <w:color w:val="000000"/>
          <w:sz w:val="28"/>
          <w:szCs w:val="20"/>
          <w:lang w:val="ru-MO"/>
        </w:rPr>
        <w:t xml:space="preserve">парковые </w:t>
      </w:r>
      <w:r w:rsidR="001D472C" w:rsidRPr="00770E92">
        <w:rPr>
          <w:color w:val="000000"/>
          <w:sz w:val="28"/>
          <w:szCs w:val="20"/>
          <w:lang w:val="ru-MO"/>
        </w:rPr>
        <w:t xml:space="preserve">зоны – </w:t>
      </w:r>
      <w:proofErr w:type="spellStart"/>
      <w:r w:rsidR="001D472C" w:rsidRPr="00770E92">
        <w:rPr>
          <w:color w:val="000000"/>
          <w:sz w:val="28"/>
          <w:szCs w:val="20"/>
          <w:lang w:val="ru-MO"/>
        </w:rPr>
        <w:t>биоплато</w:t>
      </w:r>
      <w:proofErr w:type="spellEnd"/>
      <w:r w:rsidR="001D472C" w:rsidRPr="00770E92">
        <w:rPr>
          <w:color w:val="000000"/>
          <w:sz w:val="28"/>
          <w:szCs w:val="20"/>
          <w:lang w:val="ru-MO"/>
        </w:rPr>
        <w:t>.</w:t>
      </w:r>
      <w:r w:rsidR="001D472C">
        <w:rPr>
          <w:color w:val="000000"/>
          <w:sz w:val="28"/>
          <w:szCs w:val="20"/>
          <w:lang w:val="ru-MO"/>
        </w:rPr>
        <w:t xml:space="preserve"> </w:t>
      </w:r>
    </w:p>
    <w:p w:rsidR="00770E92" w:rsidRDefault="00770E92" w:rsidP="00770E92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 w:rsidRPr="00770E92">
        <w:rPr>
          <w:color w:val="000000"/>
          <w:sz w:val="28"/>
          <w:szCs w:val="20"/>
          <w:lang w:val="ru-MO"/>
        </w:rPr>
        <w:t>Проектируемая фаза</w:t>
      </w:r>
      <w:proofErr w:type="gramStart"/>
      <w:r w:rsidRPr="00770E92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770E92">
        <w:rPr>
          <w:color w:val="000000"/>
          <w:sz w:val="28"/>
          <w:szCs w:val="20"/>
          <w:lang w:val="ru-MO"/>
        </w:rPr>
        <w:t xml:space="preserve"> расположена восточнее построенных фаз B, C-D и Е. </w:t>
      </w:r>
      <w:r w:rsidR="00FA7C8E">
        <w:rPr>
          <w:color w:val="000000"/>
          <w:sz w:val="28"/>
          <w:szCs w:val="20"/>
          <w:lang w:val="ru-MO"/>
        </w:rPr>
        <w:t xml:space="preserve">Она </w:t>
      </w:r>
      <w:r w:rsidR="00FA7C8E" w:rsidRPr="00FA7C8E">
        <w:rPr>
          <w:color w:val="000000"/>
          <w:sz w:val="28"/>
          <w:szCs w:val="20"/>
          <w:lang w:val="ru-MO"/>
        </w:rPr>
        <w:t>представляет  собой образование неправильной формы с изогнутыми уло</w:t>
      </w:r>
      <w:r w:rsidR="00FA7C8E" w:rsidRPr="00FA7C8E">
        <w:rPr>
          <w:color w:val="000000"/>
          <w:sz w:val="28"/>
          <w:szCs w:val="20"/>
          <w:lang w:val="ru-MO"/>
        </w:rPr>
        <w:t>ч</w:t>
      </w:r>
      <w:r w:rsidR="00FA7C8E" w:rsidRPr="00FA7C8E">
        <w:rPr>
          <w:color w:val="000000"/>
          <w:sz w:val="28"/>
          <w:szCs w:val="20"/>
          <w:lang w:val="ru-MO"/>
        </w:rPr>
        <w:t>ками, одна из которых, являясь центральной композиционной осью, «нанизывает» на себя прилегающие кварталы и островки озеленения</w:t>
      </w:r>
      <w:r w:rsidR="00FA7C8E">
        <w:rPr>
          <w:color w:val="000000"/>
          <w:sz w:val="28"/>
          <w:szCs w:val="20"/>
          <w:lang w:val="ru-MO"/>
        </w:rPr>
        <w:t>.</w:t>
      </w:r>
    </w:p>
    <w:p w:rsidR="003E7A14" w:rsidRPr="00F056E9" w:rsidRDefault="00F056E9" w:rsidP="000D6135">
      <w:pPr>
        <w:pStyle w:val="3"/>
      </w:pPr>
      <w:bookmarkStart w:id="6" w:name="_Toc528418816"/>
      <w:r w:rsidRPr="00F056E9">
        <w:t>БАЛАНС ФУНКЦИОНАЛЬНОГО ИСПОЛЬЗОВАНИЯ ТЕРРИТОРИИ</w:t>
      </w:r>
      <w:bookmarkEnd w:id="6"/>
    </w:p>
    <w:tbl>
      <w:tblPr>
        <w:tblStyle w:val="affffc"/>
        <w:tblW w:w="0" w:type="auto"/>
        <w:tblLook w:val="04A0"/>
      </w:tblPr>
      <w:tblGrid>
        <w:gridCol w:w="1242"/>
        <w:gridCol w:w="4678"/>
        <w:gridCol w:w="2268"/>
        <w:gridCol w:w="1950"/>
      </w:tblGrid>
      <w:tr w:rsidR="00EC75E0" w:rsidRPr="00EC75E0" w:rsidTr="00EC75E0">
        <w:trPr>
          <w:trHeight w:val="851"/>
        </w:trPr>
        <w:tc>
          <w:tcPr>
            <w:tcW w:w="1242" w:type="dxa"/>
            <w:vAlign w:val="center"/>
          </w:tcPr>
          <w:p w:rsidR="00EC75E0" w:rsidRPr="00EC75E0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EC75E0">
              <w:rPr>
                <w:b/>
                <w:color w:val="000000"/>
                <w:sz w:val="28"/>
                <w:szCs w:val="20"/>
              </w:rPr>
              <w:t>№№</w:t>
            </w:r>
          </w:p>
        </w:tc>
        <w:tc>
          <w:tcPr>
            <w:tcW w:w="4678" w:type="dxa"/>
            <w:vAlign w:val="center"/>
          </w:tcPr>
          <w:p w:rsidR="00EC75E0" w:rsidRPr="00EC75E0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EC75E0">
              <w:rPr>
                <w:b/>
                <w:color w:val="000000"/>
                <w:sz w:val="28"/>
                <w:szCs w:val="20"/>
              </w:rPr>
              <w:t>Показатели</w:t>
            </w:r>
          </w:p>
        </w:tc>
        <w:tc>
          <w:tcPr>
            <w:tcW w:w="2268" w:type="dxa"/>
            <w:vAlign w:val="center"/>
          </w:tcPr>
          <w:p w:rsidR="00EC75E0" w:rsidRPr="00EC75E0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EC75E0">
              <w:rPr>
                <w:b/>
                <w:color w:val="000000"/>
                <w:sz w:val="28"/>
                <w:szCs w:val="20"/>
              </w:rPr>
              <w:t>Площадь</w:t>
            </w:r>
            <w:r>
              <w:rPr>
                <w:b/>
                <w:color w:val="000000"/>
                <w:sz w:val="28"/>
                <w:szCs w:val="20"/>
              </w:rPr>
              <w:t xml:space="preserve">, </w:t>
            </w:r>
            <w:proofErr w:type="gramStart"/>
            <w:r>
              <w:rPr>
                <w:b/>
                <w:color w:val="000000"/>
                <w:sz w:val="28"/>
                <w:szCs w:val="20"/>
              </w:rPr>
              <w:t>га</w:t>
            </w:r>
            <w:proofErr w:type="gramEnd"/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%</w:t>
            </w: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Территория в границах проекта планировки</w:t>
            </w:r>
          </w:p>
        </w:tc>
        <w:tc>
          <w:tcPr>
            <w:tcW w:w="2268" w:type="dxa"/>
            <w:vAlign w:val="center"/>
          </w:tcPr>
          <w:p w:rsidR="00EC75E0" w:rsidRPr="00094ADF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56,56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100</w:t>
            </w: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В том числе:</w:t>
            </w:r>
          </w:p>
        </w:tc>
        <w:tc>
          <w:tcPr>
            <w:tcW w:w="226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жилой застройки</w:t>
            </w:r>
            <w:r w:rsidR="00094ADF" w:rsidRPr="0017466A">
              <w:rPr>
                <w:b/>
                <w:color w:val="000000"/>
                <w:sz w:val="28"/>
                <w:szCs w:val="20"/>
              </w:rPr>
              <w:t>:</w:t>
            </w:r>
          </w:p>
        </w:tc>
        <w:tc>
          <w:tcPr>
            <w:tcW w:w="2268" w:type="dxa"/>
            <w:vAlign w:val="center"/>
          </w:tcPr>
          <w:p w:rsidR="00EC75E0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35,16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17466A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62,</w:t>
            </w:r>
            <w:r w:rsidR="0017466A" w:rsidRPr="0092420E">
              <w:rPr>
                <w:b/>
                <w:color w:val="000000"/>
                <w:sz w:val="28"/>
                <w:szCs w:val="20"/>
              </w:rPr>
              <w:t>7</w:t>
            </w: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094ADF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Индивидуальные жилые дома</w:t>
            </w:r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 w:rsidRPr="00094ADF">
              <w:rPr>
                <w:color w:val="000000"/>
                <w:sz w:val="28"/>
                <w:szCs w:val="20"/>
              </w:rPr>
              <w:t>27,24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Дуплексы</w:t>
            </w:r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2,43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proofErr w:type="spellStart"/>
            <w:r>
              <w:rPr>
                <w:color w:val="000000"/>
                <w:sz w:val="28"/>
                <w:szCs w:val="20"/>
              </w:rPr>
              <w:t>Квадрохаусы</w:t>
            </w:r>
            <w:proofErr w:type="spellEnd"/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1,58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proofErr w:type="spellStart"/>
            <w:r>
              <w:rPr>
                <w:color w:val="000000"/>
                <w:sz w:val="28"/>
                <w:szCs w:val="20"/>
              </w:rPr>
              <w:t>Таунхаусы</w:t>
            </w:r>
            <w:proofErr w:type="spellEnd"/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0,6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094ADF" w:rsidTr="00EC75E0">
        <w:tc>
          <w:tcPr>
            <w:tcW w:w="1242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3-х этажные жилые дома</w:t>
            </w:r>
          </w:p>
        </w:tc>
        <w:tc>
          <w:tcPr>
            <w:tcW w:w="2268" w:type="dxa"/>
            <w:vAlign w:val="center"/>
          </w:tcPr>
          <w:p w:rsidR="00094ADF" w:rsidRPr="00094ADF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3,31</w:t>
            </w:r>
          </w:p>
        </w:tc>
        <w:tc>
          <w:tcPr>
            <w:tcW w:w="1950" w:type="dxa"/>
            <w:vAlign w:val="center"/>
          </w:tcPr>
          <w:p w:rsidR="00094ADF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1.2</w:t>
            </w:r>
          </w:p>
        </w:tc>
        <w:tc>
          <w:tcPr>
            <w:tcW w:w="4678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объектов учебно-воспитательного назначения:</w:t>
            </w:r>
          </w:p>
        </w:tc>
        <w:tc>
          <w:tcPr>
            <w:tcW w:w="2268" w:type="dxa"/>
            <w:vAlign w:val="center"/>
          </w:tcPr>
          <w:p w:rsidR="00EC75E0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3,69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6</w:t>
            </w: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Общеобразовательная школа</w:t>
            </w:r>
          </w:p>
        </w:tc>
        <w:tc>
          <w:tcPr>
            <w:tcW w:w="2268" w:type="dxa"/>
            <w:vAlign w:val="center"/>
          </w:tcPr>
          <w:p w:rsidR="00EC75E0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2,86</w:t>
            </w:r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Детский сад</w:t>
            </w:r>
          </w:p>
        </w:tc>
        <w:tc>
          <w:tcPr>
            <w:tcW w:w="2268" w:type="dxa"/>
            <w:vAlign w:val="center"/>
          </w:tcPr>
          <w:p w:rsidR="00EC75E0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0,83</w:t>
            </w:r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1.3</w:t>
            </w:r>
          </w:p>
        </w:tc>
        <w:tc>
          <w:tcPr>
            <w:tcW w:w="4678" w:type="dxa"/>
            <w:vAlign w:val="center"/>
          </w:tcPr>
          <w:p w:rsidR="00EC75E0" w:rsidRPr="0017466A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объектов торговли:</w:t>
            </w:r>
          </w:p>
        </w:tc>
        <w:tc>
          <w:tcPr>
            <w:tcW w:w="2268" w:type="dxa"/>
            <w:vAlign w:val="center"/>
          </w:tcPr>
          <w:p w:rsidR="00EC75E0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0,12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0,2</w:t>
            </w: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EC75E0" w:rsidRDefault="00EC75E0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Магазин</w:t>
            </w:r>
          </w:p>
        </w:tc>
        <w:tc>
          <w:tcPr>
            <w:tcW w:w="2268" w:type="dxa"/>
            <w:vAlign w:val="center"/>
          </w:tcPr>
          <w:p w:rsidR="00EC75E0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0,12</w:t>
            </w:r>
          </w:p>
        </w:tc>
        <w:tc>
          <w:tcPr>
            <w:tcW w:w="1950" w:type="dxa"/>
            <w:vAlign w:val="center"/>
          </w:tcPr>
          <w:p w:rsidR="00EC75E0" w:rsidRPr="0092420E" w:rsidRDefault="00EC75E0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</w:p>
        </w:tc>
      </w:tr>
      <w:tr w:rsidR="00EC75E0" w:rsidTr="00EC75E0">
        <w:tc>
          <w:tcPr>
            <w:tcW w:w="1242" w:type="dxa"/>
            <w:vAlign w:val="center"/>
          </w:tcPr>
          <w:p w:rsidR="00EC75E0" w:rsidRPr="0017466A" w:rsidRDefault="007C69B5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1.4</w:t>
            </w:r>
          </w:p>
        </w:tc>
        <w:tc>
          <w:tcPr>
            <w:tcW w:w="4678" w:type="dxa"/>
            <w:vAlign w:val="center"/>
          </w:tcPr>
          <w:p w:rsidR="00EC75E0" w:rsidRPr="0017466A" w:rsidRDefault="007C69B5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инженерных сооружений</w:t>
            </w:r>
          </w:p>
        </w:tc>
        <w:tc>
          <w:tcPr>
            <w:tcW w:w="2268" w:type="dxa"/>
            <w:vAlign w:val="center"/>
          </w:tcPr>
          <w:p w:rsidR="00EC75E0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0,07</w:t>
            </w:r>
          </w:p>
        </w:tc>
        <w:tc>
          <w:tcPr>
            <w:tcW w:w="1950" w:type="dxa"/>
            <w:vAlign w:val="center"/>
          </w:tcPr>
          <w:p w:rsidR="00EC75E0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0,1</w:t>
            </w:r>
          </w:p>
        </w:tc>
      </w:tr>
      <w:tr w:rsidR="007B4C26" w:rsidTr="00EC75E0">
        <w:tc>
          <w:tcPr>
            <w:tcW w:w="1242" w:type="dxa"/>
            <w:vAlign w:val="center"/>
          </w:tcPr>
          <w:p w:rsidR="007B4C26" w:rsidRPr="0017466A" w:rsidRDefault="007B4C26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1.5</w:t>
            </w:r>
          </w:p>
        </w:tc>
        <w:tc>
          <w:tcPr>
            <w:tcW w:w="4678" w:type="dxa"/>
            <w:vAlign w:val="center"/>
          </w:tcPr>
          <w:p w:rsidR="007B4C26" w:rsidRPr="0017466A" w:rsidRDefault="007B4C26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17466A">
              <w:rPr>
                <w:b/>
                <w:color w:val="000000"/>
                <w:sz w:val="28"/>
                <w:szCs w:val="20"/>
              </w:rPr>
              <w:t>Зона общего пользования:</w:t>
            </w:r>
          </w:p>
        </w:tc>
        <w:tc>
          <w:tcPr>
            <w:tcW w:w="2268" w:type="dxa"/>
            <w:vAlign w:val="center"/>
          </w:tcPr>
          <w:p w:rsidR="007B4C26" w:rsidRPr="00094ADF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094ADF">
              <w:rPr>
                <w:b/>
                <w:color w:val="000000"/>
                <w:sz w:val="28"/>
                <w:szCs w:val="20"/>
              </w:rPr>
              <w:t>17,52</w:t>
            </w:r>
          </w:p>
        </w:tc>
        <w:tc>
          <w:tcPr>
            <w:tcW w:w="1950" w:type="dxa"/>
            <w:vAlign w:val="center"/>
          </w:tcPr>
          <w:p w:rsidR="007B4C26" w:rsidRPr="0092420E" w:rsidRDefault="00094ADF" w:rsidP="00EC75E0">
            <w:pPr>
              <w:jc w:val="center"/>
              <w:rPr>
                <w:b/>
                <w:color w:val="000000"/>
                <w:sz w:val="28"/>
                <w:szCs w:val="20"/>
              </w:rPr>
            </w:pPr>
            <w:r w:rsidRPr="0092420E">
              <w:rPr>
                <w:b/>
                <w:color w:val="000000"/>
                <w:sz w:val="28"/>
                <w:szCs w:val="20"/>
              </w:rPr>
              <w:t>31</w:t>
            </w:r>
          </w:p>
        </w:tc>
      </w:tr>
      <w:tr w:rsidR="007C69B5" w:rsidTr="00EC75E0">
        <w:tc>
          <w:tcPr>
            <w:tcW w:w="1242" w:type="dxa"/>
            <w:vAlign w:val="center"/>
          </w:tcPr>
          <w:p w:rsidR="007C69B5" w:rsidRDefault="007C69B5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7C69B5" w:rsidRDefault="007C69B5" w:rsidP="007C69B5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Зона инженерно-транспортной и</w:t>
            </w:r>
            <w:r>
              <w:rPr>
                <w:color w:val="000000"/>
                <w:sz w:val="28"/>
                <w:szCs w:val="20"/>
              </w:rPr>
              <w:t>н</w:t>
            </w:r>
            <w:r>
              <w:rPr>
                <w:color w:val="000000"/>
                <w:sz w:val="28"/>
                <w:szCs w:val="20"/>
              </w:rPr>
              <w:t>фраструктуры в красных линиях</w:t>
            </w:r>
          </w:p>
        </w:tc>
        <w:tc>
          <w:tcPr>
            <w:tcW w:w="2268" w:type="dxa"/>
            <w:vAlign w:val="center"/>
          </w:tcPr>
          <w:p w:rsidR="007C69B5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16,22</w:t>
            </w:r>
          </w:p>
        </w:tc>
        <w:tc>
          <w:tcPr>
            <w:tcW w:w="1950" w:type="dxa"/>
            <w:vAlign w:val="center"/>
          </w:tcPr>
          <w:p w:rsidR="007C69B5" w:rsidRDefault="007C69B5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</w:tr>
      <w:tr w:rsidR="007C69B5" w:rsidTr="00EC75E0">
        <w:tc>
          <w:tcPr>
            <w:tcW w:w="1242" w:type="dxa"/>
            <w:vAlign w:val="center"/>
          </w:tcPr>
          <w:p w:rsidR="007C69B5" w:rsidRDefault="007C69B5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7C69B5" w:rsidRDefault="007C69B5" w:rsidP="007C69B5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Зона рекреационного назначения</w:t>
            </w:r>
          </w:p>
        </w:tc>
        <w:tc>
          <w:tcPr>
            <w:tcW w:w="2268" w:type="dxa"/>
            <w:vAlign w:val="center"/>
          </w:tcPr>
          <w:p w:rsidR="007C69B5" w:rsidRDefault="00094ADF" w:rsidP="00EC75E0">
            <w:pPr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1,3</w:t>
            </w:r>
          </w:p>
        </w:tc>
        <w:tc>
          <w:tcPr>
            <w:tcW w:w="1950" w:type="dxa"/>
            <w:vAlign w:val="center"/>
          </w:tcPr>
          <w:p w:rsidR="007C69B5" w:rsidRDefault="007C69B5" w:rsidP="00EC75E0">
            <w:pPr>
              <w:jc w:val="center"/>
              <w:rPr>
                <w:color w:val="000000"/>
                <w:sz w:val="28"/>
                <w:szCs w:val="20"/>
              </w:rPr>
            </w:pPr>
          </w:p>
        </w:tc>
      </w:tr>
    </w:tbl>
    <w:p w:rsidR="00060141" w:rsidRDefault="00060141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</w:p>
    <w:p w:rsidR="00060141" w:rsidRDefault="00060141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В соответствие с архитектурно-</w:t>
      </w:r>
      <w:proofErr w:type="gramStart"/>
      <w:r>
        <w:rPr>
          <w:color w:val="000000"/>
          <w:sz w:val="28"/>
          <w:szCs w:val="20"/>
          <w:lang w:val="ru-MO"/>
        </w:rPr>
        <w:t>планировочным решением</w:t>
      </w:r>
      <w:proofErr w:type="gramEnd"/>
      <w:r>
        <w:rPr>
          <w:color w:val="000000"/>
          <w:sz w:val="28"/>
          <w:szCs w:val="20"/>
          <w:lang w:val="ru-MO"/>
        </w:rPr>
        <w:t xml:space="preserve">, тридцать восемь кварталов застроены индивидуальными жилыми домами, блокированной жилой застройкой (дуплексами, </w:t>
      </w:r>
      <w:proofErr w:type="spellStart"/>
      <w:r>
        <w:rPr>
          <w:color w:val="000000"/>
          <w:sz w:val="28"/>
          <w:szCs w:val="20"/>
          <w:lang w:val="ru-MO"/>
        </w:rPr>
        <w:t>квадрохаусами</w:t>
      </w:r>
      <w:proofErr w:type="spellEnd"/>
      <w:r>
        <w:rPr>
          <w:color w:val="000000"/>
          <w:sz w:val="28"/>
          <w:szCs w:val="20"/>
          <w:lang w:val="ru-MO"/>
        </w:rPr>
        <w:t xml:space="preserve"> и </w:t>
      </w:r>
      <w:proofErr w:type="spellStart"/>
      <w:r>
        <w:rPr>
          <w:color w:val="000000"/>
          <w:sz w:val="28"/>
          <w:szCs w:val="20"/>
          <w:lang w:val="ru-MO"/>
        </w:rPr>
        <w:t>таунхаусами</w:t>
      </w:r>
      <w:proofErr w:type="spellEnd"/>
      <w:r>
        <w:rPr>
          <w:color w:val="000000"/>
          <w:sz w:val="28"/>
          <w:szCs w:val="20"/>
          <w:lang w:val="ru-MO"/>
        </w:rPr>
        <w:t>) с придомовыми участк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>ми, малоэтажной многоквартирной жилой застройкой, объектами соцкультбыта.</w:t>
      </w:r>
    </w:p>
    <w:p w:rsidR="00060141" w:rsidRDefault="00060141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Строительство планируется осуществлять 21-м пусковым комплексом. З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>стройка четырех пусковых комплексов уже практически осуществлена. Постро</w:t>
      </w:r>
      <w:r>
        <w:rPr>
          <w:color w:val="000000"/>
          <w:sz w:val="28"/>
          <w:szCs w:val="20"/>
          <w:lang w:val="ru-MO"/>
        </w:rPr>
        <w:t>е</w:t>
      </w:r>
      <w:r>
        <w:rPr>
          <w:color w:val="000000"/>
          <w:sz w:val="28"/>
          <w:szCs w:val="20"/>
          <w:lang w:val="ru-MO"/>
        </w:rPr>
        <w:t xml:space="preserve">ны школа на 1135 мест, два малоэтажных многоквартирных жилых дома, три </w:t>
      </w:r>
      <w:proofErr w:type="spellStart"/>
      <w:r>
        <w:rPr>
          <w:color w:val="000000"/>
          <w:sz w:val="28"/>
          <w:szCs w:val="20"/>
          <w:lang w:val="ru-MO"/>
        </w:rPr>
        <w:t>т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>унхауса</w:t>
      </w:r>
      <w:proofErr w:type="spellEnd"/>
      <w:r>
        <w:rPr>
          <w:color w:val="000000"/>
          <w:sz w:val="28"/>
          <w:szCs w:val="20"/>
          <w:lang w:val="ru-MO"/>
        </w:rPr>
        <w:t xml:space="preserve">, несколько </w:t>
      </w:r>
      <w:proofErr w:type="spellStart"/>
      <w:r>
        <w:rPr>
          <w:color w:val="000000"/>
          <w:sz w:val="28"/>
          <w:szCs w:val="20"/>
          <w:lang w:val="ru-MO"/>
        </w:rPr>
        <w:t>квадрохаусов</w:t>
      </w:r>
      <w:proofErr w:type="spellEnd"/>
      <w:r>
        <w:rPr>
          <w:color w:val="000000"/>
          <w:sz w:val="28"/>
          <w:szCs w:val="20"/>
          <w:lang w:val="ru-MO"/>
        </w:rPr>
        <w:t>. Планируются к строительству и строятся в н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 xml:space="preserve">стоящее время многоквартирный жилой дом, </w:t>
      </w:r>
      <w:proofErr w:type="spellStart"/>
      <w:r>
        <w:rPr>
          <w:color w:val="000000"/>
          <w:sz w:val="28"/>
          <w:szCs w:val="20"/>
          <w:lang w:val="ru-MO"/>
        </w:rPr>
        <w:t>квадрохаусы</w:t>
      </w:r>
      <w:proofErr w:type="spellEnd"/>
      <w:r>
        <w:rPr>
          <w:color w:val="000000"/>
          <w:sz w:val="28"/>
          <w:szCs w:val="20"/>
          <w:lang w:val="ru-MO"/>
        </w:rPr>
        <w:t>.</w:t>
      </w:r>
    </w:p>
    <w:p w:rsidR="00060141" w:rsidRDefault="00060141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Качественные и количественные показатели интенсивности использования жилых территорий рассчитывались в соответствии с Местными нормативами гр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>достроительного проектирования сельского поселения Ивановский сельсовет Оренбургского района Оренбургской области.</w:t>
      </w:r>
    </w:p>
    <w:p w:rsidR="000F6EF7" w:rsidRPr="00770E92" w:rsidRDefault="000F6EF7" w:rsidP="00060141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  <w:lang w:val="ru-MO"/>
        </w:rPr>
        <w:t>Все расчеты показателей интенсивности использования жилых территорий соответствуют МНГП с.п. Ивановский сельсовет.</w:t>
      </w:r>
    </w:p>
    <w:p w:rsidR="00060141" w:rsidRPr="00F056E9" w:rsidRDefault="00F056E9" w:rsidP="000D6135">
      <w:pPr>
        <w:pStyle w:val="3"/>
      </w:pPr>
      <w:bookmarkStart w:id="7" w:name="_Toc528418817"/>
      <w:r w:rsidRPr="00F056E9">
        <w:t>ХАРАКТЕРИСТИКА</w:t>
      </w:r>
      <w:r w:rsidR="00060141" w:rsidRPr="00F056E9">
        <w:t xml:space="preserve"> ПЛАНИРУЕМЫХ К РАЗМЕЩЕНИЮ ОБЪЕКТОВ К</w:t>
      </w:r>
      <w:r w:rsidR="00060141" w:rsidRPr="00F056E9">
        <w:t>А</w:t>
      </w:r>
      <w:r w:rsidR="00060141" w:rsidRPr="00F056E9">
        <w:t>ПИТАЛЬНОГО С</w:t>
      </w:r>
      <w:r w:rsidRPr="00F056E9">
        <w:t>ТРОИТЕЛЬСТВА</w:t>
      </w:r>
      <w:bookmarkEnd w:id="7"/>
    </w:p>
    <w:p w:rsidR="00F056E9" w:rsidRPr="004140CE" w:rsidRDefault="00F056E9" w:rsidP="00F056E9">
      <w:pPr>
        <w:spacing w:line="360" w:lineRule="auto"/>
        <w:ind w:firstLine="709"/>
        <w:rPr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Количество жителей </w:t>
      </w:r>
      <w:r w:rsidRPr="004140CE">
        <w:rPr>
          <w:sz w:val="28"/>
          <w:szCs w:val="20"/>
          <w:lang w:val="ru-MO"/>
        </w:rPr>
        <w:t>в застройке составит 2888 человек.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D416C7">
        <w:rPr>
          <w:b/>
          <w:color w:val="000000"/>
          <w:sz w:val="28"/>
          <w:szCs w:val="20"/>
          <w:lang w:val="ru-MO"/>
        </w:rPr>
        <w:t>Жилищное строительство</w:t>
      </w:r>
      <w:r>
        <w:rPr>
          <w:color w:val="000000"/>
          <w:sz w:val="28"/>
          <w:szCs w:val="20"/>
          <w:lang w:val="ru-MO"/>
        </w:rPr>
        <w:t xml:space="preserve"> будет осуществляться: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индивидуальными жилыми домами;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блокированными 2-х квартирными жилыми домами (дуплексами);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блокированными 4-х квартирными жилыми домами (</w:t>
      </w:r>
      <w:proofErr w:type="spellStart"/>
      <w:r>
        <w:rPr>
          <w:color w:val="000000"/>
          <w:sz w:val="28"/>
          <w:szCs w:val="20"/>
          <w:lang w:val="ru-MO"/>
        </w:rPr>
        <w:t>квадрохаусами</w:t>
      </w:r>
      <w:proofErr w:type="spellEnd"/>
      <w:r>
        <w:rPr>
          <w:color w:val="000000"/>
          <w:sz w:val="28"/>
          <w:szCs w:val="20"/>
          <w:lang w:val="ru-MO"/>
        </w:rPr>
        <w:t>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блокированными многоквартирными жилыми домами (</w:t>
      </w:r>
      <w:proofErr w:type="spellStart"/>
      <w:r>
        <w:rPr>
          <w:color w:val="000000"/>
          <w:sz w:val="28"/>
          <w:szCs w:val="20"/>
          <w:lang w:val="ru-MO"/>
        </w:rPr>
        <w:t>таунхаусами</w:t>
      </w:r>
      <w:proofErr w:type="spellEnd"/>
      <w:r>
        <w:rPr>
          <w:color w:val="000000"/>
          <w:sz w:val="28"/>
          <w:szCs w:val="20"/>
          <w:lang w:val="ru-MO"/>
        </w:rPr>
        <w:t>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lastRenderedPageBreak/>
        <w:t>- 3-этажными многоквартирными жилыми домами.</w:t>
      </w:r>
    </w:p>
    <w:p w:rsidR="00060141" w:rsidRPr="00D416C7" w:rsidRDefault="00060141" w:rsidP="00060141">
      <w:pPr>
        <w:spacing w:line="360" w:lineRule="auto"/>
        <w:ind w:firstLine="709"/>
        <w:rPr>
          <w:b/>
          <w:color w:val="000000"/>
          <w:sz w:val="28"/>
          <w:szCs w:val="20"/>
          <w:lang w:val="ru-MO"/>
        </w:rPr>
      </w:pPr>
      <w:r w:rsidRPr="00D416C7">
        <w:rPr>
          <w:b/>
          <w:color w:val="000000"/>
          <w:sz w:val="28"/>
          <w:szCs w:val="20"/>
          <w:lang w:val="ru-MO"/>
        </w:rPr>
        <w:t>Объекты образования: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школа на 1135 учащихся (построена ранее);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детский сад на 140 мест.</w:t>
      </w:r>
    </w:p>
    <w:p w:rsidR="00060141" w:rsidRPr="00424AA7" w:rsidRDefault="00060141" w:rsidP="00060141">
      <w:pPr>
        <w:spacing w:line="360" w:lineRule="auto"/>
        <w:ind w:firstLine="709"/>
        <w:rPr>
          <w:b/>
          <w:color w:val="000000"/>
          <w:sz w:val="28"/>
          <w:szCs w:val="20"/>
          <w:lang w:val="ru-MO"/>
        </w:rPr>
      </w:pPr>
      <w:r w:rsidRPr="00424AA7">
        <w:rPr>
          <w:b/>
          <w:color w:val="000000"/>
          <w:sz w:val="28"/>
          <w:szCs w:val="20"/>
          <w:lang w:val="ru-MO"/>
        </w:rPr>
        <w:t>Объекты физкультурно-оздоровительного назначения: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школьный стадион;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физкультурные площадки.</w:t>
      </w:r>
    </w:p>
    <w:p w:rsidR="00060141" w:rsidRPr="00424AA7" w:rsidRDefault="00060141" w:rsidP="00060141">
      <w:pPr>
        <w:spacing w:line="360" w:lineRule="auto"/>
        <w:ind w:firstLine="709"/>
        <w:rPr>
          <w:b/>
          <w:color w:val="000000"/>
          <w:sz w:val="28"/>
          <w:szCs w:val="20"/>
          <w:lang w:val="ru-MO"/>
        </w:rPr>
      </w:pPr>
      <w:r w:rsidRPr="00424AA7">
        <w:rPr>
          <w:b/>
          <w:color w:val="000000"/>
          <w:sz w:val="28"/>
          <w:szCs w:val="20"/>
          <w:lang w:val="ru-MO"/>
        </w:rPr>
        <w:t xml:space="preserve">Объекты </w:t>
      </w:r>
      <w:r w:rsidR="00F056E9">
        <w:rPr>
          <w:b/>
          <w:color w:val="000000"/>
          <w:sz w:val="28"/>
          <w:szCs w:val="20"/>
          <w:lang w:val="ru-MO"/>
        </w:rPr>
        <w:t>торговли</w:t>
      </w:r>
      <w:r w:rsidRPr="00424AA7">
        <w:rPr>
          <w:b/>
          <w:color w:val="000000"/>
          <w:sz w:val="28"/>
          <w:szCs w:val="20"/>
          <w:lang w:val="ru-MO"/>
        </w:rPr>
        <w:t>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магазин.</w:t>
      </w:r>
    </w:p>
    <w:p w:rsidR="00060141" w:rsidRPr="00424AA7" w:rsidRDefault="00060141" w:rsidP="00060141">
      <w:pPr>
        <w:spacing w:line="360" w:lineRule="auto"/>
        <w:ind w:firstLine="709"/>
        <w:rPr>
          <w:b/>
          <w:color w:val="000000"/>
          <w:sz w:val="28"/>
          <w:szCs w:val="20"/>
          <w:lang w:val="ru-MO"/>
        </w:rPr>
      </w:pPr>
      <w:r w:rsidRPr="00424AA7">
        <w:rPr>
          <w:b/>
          <w:color w:val="000000"/>
          <w:sz w:val="28"/>
          <w:szCs w:val="20"/>
          <w:lang w:val="ru-MO"/>
        </w:rPr>
        <w:t>Объекты инженерного обеспечения: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Газовые котельные;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РП (распределительный пункт);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ТП (трансформаторные подстанции);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ШП (</w:t>
      </w:r>
      <w:r w:rsidR="00F056E9">
        <w:rPr>
          <w:color w:val="000000"/>
          <w:sz w:val="28"/>
          <w:szCs w:val="20"/>
          <w:lang w:val="ru-MO"/>
        </w:rPr>
        <w:t>шкафные газорегуляторные пункты</w:t>
      </w:r>
      <w:r>
        <w:rPr>
          <w:color w:val="000000"/>
          <w:sz w:val="28"/>
          <w:szCs w:val="20"/>
          <w:lang w:val="ru-MO"/>
        </w:rPr>
        <w:t>);</w:t>
      </w:r>
    </w:p>
    <w:p w:rsidR="00060141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- котельные.</w:t>
      </w:r>
    </w:p>
    <w:p w:rsidR="00060141" w:rsidRDefault="00060141" w:rsidP="00060141">
      <w:pPr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br w:type="page"/>
      </w:r>
    </w:p>
    <w:p w:rsidR="00060141" w:rsidRPr="0085189A" w:rsidRDefault="00F056E9" w:rsidP="000D6135">
      <w:pPr>
        <w:pStyle w:val="3"/>
        <w:rPr>
          <w:lang w:val="ru-MO"/>
        </w:rPr>
      </w:pPr>
      <w:bookmarkStart w:id="8" w:name="_Toc528418818"/>
      <w:r w:rsidRPr="0085189A">
        <w:rPr>
          <w:lang w:val="ru-MO"/>
        </w:rPr>
        <w:lastRenderedPageBreak/>
        <w:t>ХАРАКТЕРИСТИКА ОБЪЕКТОВ КАПИТАЛЬНОГО СТРОИТЕЛЬСТВА</w:t>
      </w:r>
      <w:bookmarkEnd w:id="8"/>
    </w:p>
    <w:tbl>
      <w:tblPr>
        <w:tblStyle w:val="affffc"/>
        <w:tblW w:w="0" w:type="auto"/>
        <w:tblLook w:val="04A0"/>
      </w:tblPr>
      <w:tblGrid>
        <w:gridCol w:w="2235"/>
        <w:gridCol w:w="2268"/>
        <w:gridCol w:w="2588"/>
        <w:gridCol w:w="1276"/>
        <w:gridCol w:w="1701"/>
      </w:tblGrid>
      <w:tr w:rsidR="00060141" w:rsidRPr="000F3B20" w:rsidTr="00060141">
        <w:trPr>
          <w:cantSplit/>
          <w:trHeight w:val="2835"/>
        </w:trPr>
        <w:tc>
          <w:tcPr>
            <w:tcW w:w="2235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№ здания на плане</w:t>
            </w:r>
          </w:p>
        </w:tc>
        <w:tc>
          <w:tcPr>
            <w:tcW w:w="2268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Тип застройки</w:t>
            </w:r>
          </w:p>
        </w:tc>
        <w:tc>
          <w:tcPr>
            <w:tcW w:w="2588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Использование зд</w:t>
            </w: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а</w:t>
            </w: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ний и сооружений</w:t>
            </w:r>
          </w:p>
        </w:tc>
        <w:tc>
          <w:tcPr>
            <w:tcW w:w="1276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Этажность</w:t>
            </w:r>
          </w:p>
        </w:tc>
        <w:tc>
          <w:tcPr>
            <w:tcW w:w="1701" w:type="dxa"/>
            <w:textDirection w:val="btLr"/>
            <w:vAlign w:val="center"/>
          </w:tcPr>
          <w:p w:rsidR="00060141" w:rsidRPr="000F3B20" w:rsidRDefault="00060141" w:rsidP="00060141">
            <w:pPr>
              <w:ind w:left="113" w:right="113"/>
              <w:jc w:val="center"/>
              <w:rPr>
                <w:b/>
                <w:color w:val="000000"/>
                <w:sz w:val="28"/>
                <w:szCs w:val="20"/>
                <w:lang w:val="ru-MO"/>
              </w:rPr>
            </w:pP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Расчетное колич</w:t>
            </w: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е</w:t>
            </w:r>
            <w:r w:rsidRPr="000F3B20">
              <w:rPr>
                <w:b/>
                <w:color w:val="000000"/>
                <w:sz w:val="28"/>
                <w:szCs w:val="20"/>
                <w:lang w:val="ru-MO"/>
              </w:rPr>
              <w:t>ство жителей, чел.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Школа на 1135 мест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2-4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Детский сад на 140 мест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Магазин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ТП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5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КНС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6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РП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556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ШП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557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Нежилые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Котельная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7-9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Многоквартирные жилые дома. Ранее построенные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330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47-49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proofErr w:type="spellStart"/>
            <w:r>
              <w:rPr>
                <w:color w:val="000000"/>
                <w:sz w:val="28"/>
                <w:szCs w:val="20"/>
                <w:lang w:val="ru-MO"/>
              </w:rPr>
              <w:t>Таунхаусы</w:t>
            </w:r>
            <w:proofErr w:type="spellEnd"/>
            <w:r>
              <w:rPr>
                <w:color w:val="000000"/>
                <w:sz w:val="28"/>
                <w:szCs w:val="20"/>
                <w:lang w:val="ru-MO"/>
              </w:rPr>
              <w:t>. Ранее построенные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90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10-13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Многоквартирные жилые дома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440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14, 27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proofErr w:type="spellStart"/>
            <w:r>
              <w:rPr>
                <w:color w:val="000000"/>
                <w:sz w:val="28"/>
                <w:szCs w:val="20"/>
                <w:lang w:val="ru-MO"/>
              </w:rPr>
              <w:t>Таунхаусы</w:t>
            </w:r>
            <w:proofErr w:type="spellEnd"/>
            <w:r>
              <w:rPr>
                <w:color w:val="000000"/>
                <w:sz w:val="28"/>
                <w:szCs w:val="20"/>
                <w:lang w:val="ru-MO"/>
              </w:rPr>
              <w:t xml:space="preserve"> ИГАТ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 xml:space="preserve">2  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30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88-110, 126-147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ИЖД. Ранее запр</w:t>
            </w:r>
            <w:r>
              <w:rPr>
                <w:color w:val="000000"/>
                <w:sz w:val="28"/>
                <w:szCs w:val="20"/>
                <w:lang w:val="ru-MO"/>
              </w:rPr>
              <w:t>о</w:t>
            </w:r>
            <w:r>
              <w:rPr>
                <w:color w:val="000000"/>
                <w:sz w:val="28"/>
                <w:szCs w:val="20"/>
                <w:lang w:val="ru-MO"/>
              </w:rPr>
              <w:t>ектированные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1-2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138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461, 462, 481, 482, 501-504, 510-513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proofErr w:type="spellStart"/>
            <w:r>
              <w:rPr>
                <w:color w:val="000000"/>
                <w:sz w:val="28"/>
                <w:szCs w:val="20"/>
                <w:lang w:val="ru-MO"/>
              </w:rPr>
              <w:t>Квадрохаусы</w:t>
            </w:r>
            <w:proofErr w:type="spellEnd"/>
            <w:r>
              <w:rPr>
                <w:color w:val="000000"/>
                <w:sz w:val="28"/>
                <w:szCs w:val="20"/>
                <w:lang w:val="ru-MO"/>
              </w:rPr>
              <w:t>. Р</w:t>
            </w:r>
            <w:r>
              <w:rPr>
                <w:color w:val="000000"/>
                <w:sz w:val="28"/>
                <w:szCs w:val="20"/>
                <w:lang w:val="ru-MO"/>
              </w:rPr>
              <w:t>а</w:t>
            </w:r>
            <w:r>
              <w:rPr>
                <w:color w:val="000000"/>
                <w:sz w:val="28"/>
                <w:szCs w:val="20"/>
                <w:lang w:val="ru-MO"/>
              </w:rPr>
              <w:t>нее запроектир</w:t>
            </w:r>
            <w:r>
              <w:rPr>
                <w:color w:val="000000"/>
                <w:sz w:val="28"/>
                <w:szCs w:val="20"/>
                <w:lang w:val="ru-MO"/>
              </w:rPr>
              <w:t>о</w:t>
            </w:r>
            <w:r>
              <w:rPr>
                <w:color w:val="000000"/>
                <w:sz w:val="28"/>
                <w:szCs w:val="20"/>
                <w:lang w:val="ru-MO"/>
              </w:rPr>
              <w:t>ванные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324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500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Жилое здание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Дуплекс. Ранее з</w:t>
            </w:r>
            <w:r>
              <w:rPr>
                <w:color w:val="000000"/>
                <w:sz w:val="28"/>
                <w:szCs w:val="20"/>
                <w:lang w:val="ru-MO"/>
              </w:rPr>
              <w:t>а</w:t>
            </w:r>
            <w:r>
              <w:rPr>
                <w:color w:val="000000"/>
                <w:sz w:val="28"/>
                <w:szCs w:val="20"/>
                <w:lang w:val="ru-MO"/>
              </w:rPr>
              <w:t>проектированный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6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15-26, 28-31, 253-255, 273-</w:t>
            </w:r>
            <w:r>
              <w:rPr>
                <w:color w:val="000000"/>
                <w:sz w:val="28"/>
                <w:szCs w:val="20"/>
                <w:lang w:val="ru-MO"/>
              </w:rPr>
              <w:lastRenderedPageBreak/>
              <w:t>275, 307-309, 419-422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lastRenderedPageBreak/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Дуплекс СОК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138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lastRenderedPageBreak/>
              <w:t>197-203, 344-346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Дуплекс ИГАТ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120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434-436, 519-521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Дуплекс Воронеж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36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32-86, 111-125, 148-194, 204-252, 256-272, 276-290, 294-300, 304-306, 313-343, 347-418, 423-433, 437-460, 463-499, 505-509, 514-518, 522-555</w:t>
            </w: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Жилые здания</w:t>
            </w: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ИЖД</w:t>
            </w: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1-2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1236</w:t>
            </w:r>
          </w:p>
        </w:tc>
      </w:tr>
      <w:tr w:rsidR="00060141" w:rsidTr="00060141">
        <w:tc>
          <w:tcPr>
            <w:tcW w:w="2235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226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2588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</w:p>
        </w:tc>
        <w:tc>
          <w:tcPr>
            <w:tcW w:w="1276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ИТОГО</w:t>
            </w:r>
          </w:p>
        </w:tc>
        <w:tc>
          <w:tcPr>
            <w:tcW w:w="1701" w:type="dxa"/>
            <w:vAlign w:val="center"/>
          </w:tcPr>
          <w:p w:rsidR="00060141" w:rsidRDefault="00060141" w:rsidP="00060141">
            <w:pPr>
              <w:spacing w:before="60" w:after="60"/>
              <w:jc w:val="center"/>
              <w:rPr>
                <w:color w:val="000000"/>
                <w:sz w:val="28"/>
                <w:szCs w:val="20"/>
                <w:lang w:val="ru-MO"/>
              </w:rPr>
            </w:pPr>
            <w:r>
              <w:rPr>
                <w:color w:val="000000"/>
                <w:sz w:val="28"/>
                <w:szCs w:val="20"/>
                <w:lang w:val="ru-MO"/>
              </w:rPr>
              <w:t>2888</w:t>
            </w:r>
          </w:p>
        </w:tc>
      </w:tr>
    </w:tbl>
    <w:p w:rsidR="00060141" w:rsidRPr="00DD6F42" w:rsidRDefault="00060141" w:rsidP="00060141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</w:p>
    <w:p w:rsidR="005206A5" w:rsidRPr="003E7A14" w:rsidRDefault="005206A5" w:rsidP="005206A5">
      <w:pPr>
        <w:pStyle w:val="1"/>
      </w:pPr>
      <w:bookmarkStart w:id="9" w:name="_Toc528418819"/>
      <w:r w:rsidRPr="003E7A14">
        <w:lastRenderedPageBreak/>
        <w:t xml:space="preserve">ХАРАКТЕРИСТИКИ РАЗВИТИЯ </w:t>
      </w:r>
      <w:r>
        <w:t>СИСТЕМ</w:t>
      </w:r>
      <w:bookmarkEnd w:id="9"/>
    </w:p>
    <w:p w:rsidR="00913A38" w:rsidRPr="009520FB" w:rsidRDefault="005206A5" w:rsidP="000D6135">
      <w:pPr>
        <w:pStyle w:val="3"/>
      </w:pPr>
      <w:bookmarkStart w:id="10" w:name="_Toc528418820"/>
      <w:r>
        <w:t>ХАРАКТЕРИСТИКА</w:t>
      </w:r>
      <w:r w:rsidRPr="009520FB">
        <w:t xml:space="preserve"> РАЗВИТИЯ </w:t>
      </w:r>
      <w:r>
        <w:t>СИСТЕМ СОЦИАЛЬНОЙ ИНФРАСТРУ</w:t>
      </w:r>
      <w:r>
        <w:t>К</w:t>
      </w:r>
      <w:r>
        <w:t>ТУРЫ</w:t>
      </w:r>
      <w:bookmarkEnd w:id="10"/>
    </w:p>
    <w:p w:rsidR="003E7A14" w:rsidRDefault="00853BC7" w:rsidP="003E7A14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Расчетное количество населения - </w:t>
      </w:r>
      <w:r w:rsidR="00DF630F">
        <w:rPr>
          <w:color w:val="000000"/>
          <w:sz w:val="28"/>
          <w:szCs w:val="20"/>
          <w:lang w:val="ru-MO"/>
        </w:rPr>
        <w:t>2888 чел.</w:t>
      </w:r>
    </w:p>
    <w:tbl>
      <w:tblPr>
        <w:tblStyle w:val="affffc"/>
        <w:tblW w:w="0" w:type="auto"/>
        <w:tblLook w:val="04A0"/>
      </w:tblPr>
      <w:tblGrid>
        <w:gridCol w:w="765"/>
        <w:gridCol w:w="2858"/>
        <w:gridCol w:w="1523"/>
        <w:gridCol w:w="1476"/>
        <w:gridCol w:w="1466"/>
        <w:gridCol w:w="2050"/>
      </w:tblGrid>
      <w:tr w:rsidR="00D92DD7" w:rsidTr="007B4230">
        <w:tc>
          <w:tcPr>
            <w:tcW w:w="765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№№</w:t>
            </w:r>
          </w:p>
        </w:tc>
        <w:tc>
          <w:tcPr>
            <w:tcW w:w="2858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Предприятия и у</w:t>
            </w:r>
            <w:r w:rsidRPr="00D92DD7">
              <w:rPr>
                <w:b/>
                <w:color w:val="000000"/>
                <w:sz w:val="28"/>
                <w:szCs w:val="20"/>
              </w:rPr>
              <w:t>ч</w:t>
            </w:r>
            <w:r w:rsidRPr="00D92DD7">
              <w:rPr>
                <w:b/>
                <w:color w:val="000000"/>
                <w:sz w:val="28"/>
                <w:szCs w:val="20"/>
              </w:rPr>
              <w:t>реждения обслуж</w:t>
            </w:r>
            <w:r w:rsidRPr="00D92DD7">
              <w:rPr>
                <w:b/>
                <w:color w:val="000000"/>
                <w:sz w:val="28"/>
                <w:szCs w:val="20"/>
              </w:rPr>
              <w:t>и</w:t>
            </w:r>
            <w:r w:rsidRPr="00D92DD7">
              <w:rPr>
                <w:b/>
                <w:color w:val="000000"/>
                <w:sz w:val="28"/>
                <w:szCs w:val="20"/>
              </w:rPr>
              <w:t>вания</w:t>
            </w:r>
          </w:p>
        </w:tc>
        <w:tc>
          <w:tcPr>
            <w:tcW w:w="1523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Единицы измер</w:t>
            </w:r>
            <w:r w:rsidRPr="00D92DD7">
              <w:rPr>
                <w:b/>
                <w:color w:val="000000"/>
                <w:sz w:val="28"/>
                <w:szCs w:val="20"/>
              </w:rPr>
              <w:t>е</w:t>
            </w:r>
            <w:r w:rsidRPr="00D92DD7">
              <w:rPr>
                <w:b/>
                <w:color w:val="000000"/>
                <w:sz w:val="28"/>
                <w:szCs w:val="20"/>
              </w:rPr>
              <w:t>ния</w:t>
            </w:r>
          </w:p>
        </w:tc>
        <w:tc>
          <w:tcPr>
            <w:tcW w:w="1476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Норм</w:t>
            </w:r>
            <w:r w:rsidRPr="00D92DD7">
              <w:rPr>
                <w:b/>
                <w:color w:val="000000"/>
                <w:sz w:val="28"/>
                <w:szCs w:val="20"/>
              </w:rPr>
              <w:t>а</w:t>
            </w:r>
            <w:r w:rsidRPr="00D92DD7">
              <w:rPr>
                <w:b/>
                <w:color w:val="000000"/>
                <w:sz w:val="28"/>
                <w:szCs w:val="20"/>
              </w:rPr>
              <w:t>тив на 1000 ж</w:t>
            </w:r>
            <w:r w:rsidRPr="00D92DD7">
              <w:rPr>
                <w:b/>
                <w:color w:val="000000"/>
                <w:sz w:val="28"/>
                <w:szCs w:val="20"/>
              </w:rPr>
              <w:t>и</w:t>
            </w:r>
            <w:r w:rsidRPr="00D92DD7">
              <w:rPr>
                <w:b/>
                <w:color w:val="000000"/>
                <w:sz w:val="28"/>
                <w:szCs w:val="20"/>
              </w:rPr>
              <w:t>телей</w:t>
            </w:r>
            <w:r w:rsidR="006C1C6B">
              <w:rPr>
                <w:b/>
                <w:color w:val="000000"/>
                <w:sz w:val="28"/>
                <w:szCs w:val="20"/>
              </w:rPr>
              <w:t xml:space="preserve"> (МНГП)</w:t>
            </w:r>
          </w:p>
        </w:tc>
        <w:tc>
          <w:tcPr>
            <w:tcW w:w="1466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Требуе</w:t>
            </w:r>
            <w:r w:rsidRPr="00D92DD7">
              <w:rPr>
                <w:b/>
                <w:color w:val="000000"/>
                <w:sz w:val="28"/>
                <w:szCs w:val="20"/>
              </w:rPr>
              <w:t>т</w:t>
            </w:r>
            <w:r w:rsidRPr="00D92DD7">
              <w:rPr>
                <w:b/>
                <w:color w:val="000000"/>
                <w:sz w:val="28"/>
                <w:szCs w:val="20"/>
              </w:rPr>
              <w:t>ся по норме</w:t>
            </w:r>
          </w:p>
        </w:tc>
        <w:tc>
          <w:tcPr>
            <w:tcW w:w="2050" w:type="dxa"/>
          </w:tcPr>
          <w:p w:rsidR="00D92DD7" w:rsidRPr="00D92DD7" w:rsidRDefault="00D92DD7" w:rsidP="00D92DD7">
            <w:pPr>
              <w:spacing w:before="200" w:after="200"/>
              <w:jc w:val="center"/>
              <w:rPr>
                <w:b/>
                <w:color w:val="000000"/>
                <w:sz w:val="28"/>
                <w:szCs w:val="20"/>
              </w:rPr>
            </w:pPr>
            <w:r w:rsidRPr="00D92DD7">
              <w:rPr>
                <w:b/>
                <w:color w:val="000000"/>
                <w:sz w:val="28"/>
                <w:szCs w:val="20"/>
              </w:rPr>
              <w:t>Проектное предложение</w:t>
            </w:r>
          </w:p>
        </w:tc>
      </w:tr>
      <w:tr w:rsidR="00D92DD7" w:rsidTr="007B4230">
        <w:tc>
          <w:tcPr>
            <w:tcW w:w="765" w:type="dxa"/>
          </w:tcPr>
          <w:p w:rsidR="00D92DD7" w:rsidRDefault="00D92DD7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</w:t>
            </w:r>
          </w:p>
        </w:tc>
        <w:tc>
          <w:tcPr>
            <w:tcW w:w="2858" w:type="dxa"/>
          </w:tcPr>
          <w:p w:rsidR="00D92DD7" w:rsidRDefault="00D92DD7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Детские дош</w:t>
            </w:r>
            <w:r w:rsidR="00C96A4D">
              <w:rPr>
                <w:color w:val="000000"/>
                <w:sz w:val="28"/>
                <w:szCs w:val="20"/>
              </w:rPr>
              <w:t>к</w:t>
            </w:r>
            <w:r>
              <w:rPr>
                <w:color w:val="000000"/>
                <w:sz w:val="28"/>
                <w:szCs w:val="20"/>
              </w:rPr>
              <w:t>ольные учреждения</w:t>
            </w:r>
          </w:p>
        </w:tc>
        <w:tc>
          <w:tcPr>
            <w:tcW w:w="1523" w:type="dxa"/>
          </w:tcPr>
          <w:p w:rsidR="00D92DD7" w:rsidRDefault="00C96A4D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мест</w:t>
            </w:r>
          </w:p>
        </w:tc>
        <w:tc>
          <w:tcPr>
            <w:tcW w:w="1476" w:type="dxa"/>
          </w:tcPr>
          <w:p w:rsidR="00D92DD7" w:rsidRDefault="00C96A4D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31-40</w:t>
            </w:r>
          </w:p>
        </w:tc>
        <w:tc>
          <w:tcPr>
            <w:tcW w:w="1466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90-115</w:t>
            </w:r>
          </w:p>
        </w:tc>
        <w:tc>
          <w:tcPr>
            <w:tcW w:w="2050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Детский сад на 140 мест</w:t>
            </w:r>
          </w:p>
        </w:tc>
      </w:tr>
      <w:tr w:rsidR="00D92DD7" w:rsidTr="007B4230">
        <w:tc>
          <w:tcPr>
            <w:tcW w:w="765" w:type="dxa"/>
          </w:tcPr>
          <w:p w:rsidR="00D92DD7" w:rsidRDefault="00C96A4D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</w:t>
            </w:r>
          </w:p>
        </w:tc>
        <w:tc>
          <w:tcPr>
            <w:tcW w:w="2858" w:type="dxa"/>
          </w:tcPr>
          <w:p w:rsidR="00D92DD7" w:rsidRDefault="00C96A4D" w:rsidP="00E06326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Общеобразовател</w:t>
            </w:r>
            <w:r>
              <w:rPr>
                <w:color w:val="000000"/>
                <w:sz w:val="28"/>
                <w:szCs w:val="20"/>
              </w:rPr>
              <w:t>ь</w:t>
            </w:r>
            <w:r>
              <w:rPr>
                <w:color w:val="000000"/>
                <w:sz w:val="28"/>
                <w:szCs w:val="20"/>
              </w:rPr>
              <w:t>н</w:t>
            </w:r>
            <w:r w:rsidR="00E06326">
              <w:rPr>
                <w:color w:val="000000"/>
                <w:sz w:val="28"/>
                <w:szCs w:val="20"/>
              </w:rPr>
              <w:t>ы</w:t>
            </w:r>
            <w:r>
              <w:rPr>
                <w:color w:val="000000"/>
                <w:sz w:val="28"/>
                <w:szCs w:val="20"/>
              </w:rPr>
              <w:t xml:space="preserve">е </w:t>
            </w:r>
            <w:r w:rsidR="00E06326">
              <w:rPr>
                <w:color w:val="000000"/>
                <w:sz w:val="28"/>
                <w:szCs w:val="20"/>
              </w:rPr>
              <w:t>учреждения</w:t>
            </w:r>
          </w:p>
        </w:tc>
        <w:tc>
          <w:tcPr>
            <w:tcW w:w="1523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мест</w:t>
            </w:r>
          </w:p>
        </w:tc>
        <w:tc>
          <w:tcPr>
            <w:tcW w:w="1476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136</w:t>
            </w:r>
          </w:p>
        </w:tc>
        <w:tc>
          <w:tcPr>
            <w:tcW w:w="1466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393</w:t>
            </w:r>
          </w:p>
        </w:tc>
        <w:tc>
          <w:tcPr>
            <w:tcW w:w="2050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Школа на 1135 мест</w:t>
            </w:r>
          </w:p>
        </w:tc>
      </w:tr>
      <w:tr w:rsidR="00D92DD7" w:rsidTr="007B4230">
        <w:tc>
          <w:tcPr>
            <w:tcW w:w="765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3</w:t>
            </w:r>
          </w:p>
        </w:tc>
        <w:tc>
          <w:tcPr>
            <w:tcW w:w="2858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Территория плоск</w:t>
            </w:r>
            <w:r>
              <w:rPr>
                <w:color w:val="000000"/>
                <w:sz w:val="28"/>
                <w:szCs w:val="20"/>
              </w:rPr>
              <w:t>о</w:t>
            </w:r>
            <w:r>
              <w:rPr>
                <w:color w:val="000000"/>
                <w:sz w:val="28"/>
                <w:szCs w:val="20"/>
              </w:rPr>
              <w:t>стных спортивных сооружений</w:t>
            </w:r>
          </w:p>
        </w:tc>
        <w:tc>
          <w:tcPr>
            <w:tcW w:w="1523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га</w:t>
            </w:r>
          </w:p>
        </w:tc>
        <w:tc>
          <w:tcPr>
            <w:tcW w:w="1476" w:type="dxa"/>
          </w:tcPr>
          <w:p w:rsidR="00E06326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0,7-0,9</w:t>
            </w:r>
          </w:p>
        </w:tc>
        <w:tc>
          <w:tcPr>
            <w:tcW w:w="1466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</w:t>
            </w:r>
          </w:p>
        </w:tc>
        <w:tc>
          <w:tcPr>
            <w:tcW w:w="2050" w:type="dxa"/>
          </w:tcPr>
          <w:p w:rsidR="00D92DD7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Школьный стадион - 1 га</w:t>
            </w:r>
          </w:p>
          <w:p w:rsidR="00E06326" w:rsidRDefault="00E06326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Рекреационная зона - 1.3 га</w:t>
            </w:r>
          </w:p>
        </w:tc>
      </w:tr>
      <w:tr w:rsidR="007B4230" w:rsidTr="007B4230">
        <w:tc>
          <w:tcPr>
            <w:tcW w:w="765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</w:t>
            </w:r>
          </w:p>
        </w:tc>
        <w:tc>
          <w:tcPr>
            <w:tcW w:w="2858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Магазин продовол</w:t>
            </w:r>
            <w:r>
              <w:rPr>
                <w:color w:val="000000"/>
                <w:sz w:val="28"/>
                <w:szCs w:val="20"/>
              </w:rPr>
              <w:t>ь</w:t>
            </w:r>
            <w:r>
              <w:rPr>
                <w:color w:val="000000"/>
                <w:sz w:val="28"/>
                <w:szCs w:val="20"/>
              </w:rPr>
              <w:t>ственных товаров</w:t>
            </w:r>
          </w:p>
        </w:tc>
        <w:tc>
          <w:tcPr>
            <w:tcW w:w="1523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 xml:space="preserve">Кв.м. </w:t>
            </w:r>
            <w:proofErr w:type="spellStart"/>
            <w:r>
              <w:rPr>
                <w:color w:val="000000"/>
                <w:sz w:val="28"/>
                <w:szCs w:val="20"/>
              </w:rPr>
              <w:t>торг</w:t>
            </w:r>
            <w:proofErr w:type="gramStart"/>
            <w:r>
              <w:rPr>
                <w:color w:val="000000"/>
                <w:sz w:val="28"/>
                <w:szCs w:val="20"/>
              </w:rPr>
              <w:t>.п</w:t>
            </w:r>
            <w:proofErr w:type="gramEnd"/>
            <w:r>
              <w:rPr>
                <w:color w:val="000000"/>
                <w:sz w:val="28"/>
                <w:szCs w:val="20"/>
              </w:rPr>
              <w:t>лощ</w:t>
            </w:r>
            <w:proofErr w:type="spellEnd"/>
            <w:r>
              <w:rPr>
                <w:color w:val="000000"/>
                <w:sz w:val="28"/>
                <w:szCs w:val="20"/>
              </w:rPr>
              <w:t>.</w:t>
            </w:r>
          </w:p>
        </w:tc>
        <w:tc>
          <w:tcPr>
            <w:tcW w:w="1476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100</w:t>
            </w:r>
          </w:p>
        </w:tc>
        <w:tc>
          <w:tcPr>
            <w:tcW w:w="1466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288</w:t>
            </w:r>
          </w:p>
        </w:tc>
        <w:tc>
          <w:tcPr>
            <w:tcW w:w="2050" w:type="dxa"/>
            <w:vMerge w:val="restart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Магазин - 300 кв</w:t>
            </w:r>
            <w:proofErr w:type="gramStart"/>
            <w:r>
              <w:rPr>
                <w:color w:val="000000"/>
                <w:sz w:val="28"/>
                <w:szCs w:val="20"/>
              </w:rPr>
              <w:t>.м</w:t>
            </w:r>
            <w:proofErr w:type="gramEnd"/>
            <w:r>
              <w:rPr>
                <w:color w:val="000000"/>
                <w:sz w:val="28"/>
                <w:szCs w:val="20"/>
              </w:rPr>
              <w:t xml:space="preserve"> </w:t>
            </w:r>
          </w:p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Существу</w:t>
            </w:r>
            <w:r>
              <w:rPr>
                <w:color w:val="000000"/>
                <w:sz w:val="28"/>
                <w:szCs w:val="20"/>
              </w:rPr>
              <w:t>ю</w:t>
            </w:r>
            <w:r>
              <w:rPr>
                <w:color w:val="000000"/>
                <w:sz w:val="28"/>
                <w:szCs w:val="20"/>
              </w:rPr>
              <w:t>щие магазины во въездной группе</w:t>
            </w:r>
          </w:p>
        </w:tc>
      </w:tr>
      <w:tr w:rsidR="007B4230" w:rsidTr="007B4230">
        <w:tc>
          <w:tcPr>
            <w:tcW w:w="765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5</w:t>
            </w:r>
          </w:p>
        </w:tc>
        <w:tc>
          <w:tcPr>
            <w:tcW w:w="2858" w:type="dxa"/>
          </w:tcPr>
          <w:p w:rsidR="007B4230" w:rsidRDefault="007B4230" w:rsidP="00E06326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Магазин непрод</w:t>
            </w:r>
            <w:r>
              <w:rPr>
                <w:color w:val="000000"/>
                <w:sz w:val="28"/>
                <w:szCs w:val="20"/>
              </w:rPr>
              <w:t>о</w:t>
            </w:r>
            <w:r>
              <w:rPr>
                <w:color w:val="000000"/>
                <w:sz w:val="28"/>
                <w:szCs w:val="20"/>
              </w:rPr>
              <w:t>вольственных тов</w:t>
            </w:r>
            <w:r>
              <w:rPr>
                <w:color w:val="000000"/>
                <w:sz w:val="28"/>
                <w:szCs w:val="20"/>
              </w:rPr>
              <w:t>а</w:t>
            </w:r>
            <w:r>
              <w:rPr>
                <w:color w:val="000000"/>
                <w:sz w:val="28"/>
                <w:szCs w:val="20"/>
              </w:rPr>
              <w:t>ров</w:t>
            </w:r>
          </w:p>
        </w:tc>
        <w:tc>
          <w:tcPr>
            <w:tcW w:w="1523" w:type="dxa"/>
          </w:tcPr>
          <w:p w:rsidR="007B4230" w:rsidRDefault="007B4230" w:rsidP="00E06326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 xml:space="preserve">Кв.м. </w:t>
            </w:r>
            <w:proofErr w:type="spellStart"/>
            <w:r>
              <w:rPr>
                <w:color w:val="000000"/>
                <w:sz w:val="28"/>
                <w:szCs w:val="20"/>
              </w:rPr>
              <w:t>торг</w:t>
            </w:r>
            <w:proofErr w:type="gramStart"/>
            <w:r>
              <w:rPr>
                <w:color w:val="000000"/>
                <w:sz w:val="28"/>
                <w:szCs w:val="20"/>
              </w:rPr>
              <w:t>.п</w:t>
            </w:r>
            <w:proofErr w:type="gramEnd"/>
            <w:r>
              <w:rPr>
                <w:color w:val="000000"/>
                <w:sz w:val="28"/>
                <w:szCs w:val="20"/>
              </w:rPr>
              <w:t>лощ</w:t>
            </w:r>
            <w:proofErr w:type="spellEnd"/>
            <w:r>
              <w:rPr>
                <w:color w:val="000000"/>
                <w:sz w:val="28"/>
                <w:szCs w:val="20"/>
              </w:rPr>
              <w:t>.</w:t>
            </w:r>
          </w:p>
        </w:tc>
        <w:tc>
          <w:tcPr>
            <w:tcW w:w="1476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200</w:t>
            </w:r>
          </w:p>
        </w:tc>
        <w:tc>
          <w:tcPr>
            <w:tcW w:w="1466" w:type="dxa"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578</w:t>
            </w:r>
          </w:p>
        </w:tc>
        <w:tc>
          <w:tcPr>
            <w:tcW w:w="2050" w:type="dxa"/>
            <w:vMerge/>
          </w:tcPr>
          <w:p w:rsidR="007B4230" w:rsidRDefault="007B4230" w:rsidP="00C96A4D">
            <w:pPr>
              <w:rPr>
                <w:color w:val="000000"/>
                <w:sz w:val="28"/>
                <w:szCs w:val="20"/>
              </w:rPr>
            </w:pPr>
          </w:p>
        </w:tc>
      </w:tr>
    </w:tbl>
    <w:p w:rsidR="005206A5" w:rsidRDefault="005206A5" w:rsidP="000D6135">
      <w:pPr>
        <w:pStyle w:val="3"/>
      </w:pPr>
      <w:bookmarkStart w:id="11" w:name="_Toc528418821"/>
      <w:r>
        <w:t>ХАРАКТЕРИСТИКА</w:t>
      </w:r>
      <w:r w:rsidRPr="009520FB">
        <w:t xml:space="preserve"> РАЗВИТИЯ </w:t>
      </w:r>
      <w:r>
        <w:t>СИСТЕМ ТРАНСПОРТНОЙ ИНФР</w:t>
      </w:r>
      <w:r>
        <w:t>А</w:t>
      </w:r>
      <w:r>
        <w:t>СТРУКТУРЫ</w:t>
      </w:r>
      <w:bookmarkEnd w:id="11"/>
    </w:p>
    <w:p w:rsidR="00526706" w:rsidRDefault="00526706" w:rsidP="005206A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Транспортная схема поддерживает решения, принятые проектом планиро</w:t>
      </w:r>
      <w:r>
        <w:rPr>
          <w:color w:val="000000"/>
          <w:sz w:val="28"/>
          <w:szCs w:val="20"/>
          <w:lang w:val="ru-MO"/>
        </w:rPr>
        <w:t>в</w:t>
      </w:r>
      <w:r>
        <w:rPr>
          <w:color w:val="000000"/>
          <w:sz w:val="28"/>
          <w:szCs w:val="20"/>
          <w:lang w:val="ru-MO"/>
        </w:rPr>
        <w:t xml:space="preserve">ки, </w:t>
      </w:r>
      <w:proofErr w:type="gramStart"/>
      <w:r w:rsidRPr="004E795E">
        <w:rPr>
          <w:sz w:val="28"/>
          <w:szCs w:val="20"/>
          <w:lang w:val="ru-MO"/>
        </w:rPr>
        <w:t>разработанном</w:t>
      </w:r>
      <w:proofErr w:type="gramEnd"/>
      <w:r w:rsidRPr="004E795E">
        <w:rPr>
          <w:sz w:val="28"/>
          <w:szCs w:val="20"/>
          <w:lang w:val="ru-MO"/>
        </w:rPr>
        <w:t xml:space="preserve"> </w:t>
      </w:r>
      <w:r w:rsidR="004E795E" w:rsidRPr="004E795E">
        <w:rPr>
          <w:sz w:val="28"/>
          <w:szCs w:val="20"/>
          <w:lang w:val="ru-MO"/>
        </w:rPr>
        <w:t>ранее</w:t>
      </w:r>
      <w:r w:rsidRPr="004E795E">
        <w:rPr>
          <w:sz w:val="28"/>
          <w:szCs w:val="20"/>
          <w:lang w:val="ru-MO"/>
        </w:rPr>
        <w:t>.</w:t>
      </w:r>
      <w:r>
        <w:rPr>
          <w:color w:val="000000"/>
          <w:sz w:val="28"/>
          <w:szCs w:val="20"/>
          <w:lang w:val="ru-MO"/>
        </w:rPr>
        <w:t xml:space="preserve"> </w:t>
      </w:r>
    </w:p>
    <w:p w:rsidR="005206A5" w:rsidRPr="005206A5" w:rsidRDefault="005206A5" w:rsidP="005206A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 w:rsidRPr="005206A5">
        <w:rPr>
          <w:color w:val="000000"/>
          <w:sz w:val="28"/>
          <w:szCs w:val="20"/>
          <w:lang w:val="ru-MO"/>
        </w:rPr>
        <w:t xml:space="preserve">Основной въезд в поселок осуществляется с </w:t>
      </w:r>
      <w:proofErr w:type="spellStart"/>
      <w:r w:rsidRPr="005206A5">
        <w:rPr>
          <w:color w:val="000000"/>
          <w:sz w:val="28"/>
          <w:szCs w:val="20"/>
          <w:lang w:val="ru-MO"/>
        </w:rPr>
        <w:t>Беляевского</w:t>
      </w:r>
      <w:proofErr w:type="spellEnd"/>
      <w:r w:rsidRPr="005206A5">
        <w:rPr>
          <w:color w:val="000000"/>
          <w:sz w:val="28"/>
          <w:szCs w:val="20"/>
          <w:lang w:val="ru-MO"/>
        </w:rPr>
        <w:t xml:space="preserve"> шоссе. Вокруг ф</w:t>
      </w:r>
      <w:r w:rsidRPr="005206A5">
        <w:rPr>
          <w:color w:val="000000"/>
          <w:sz w:val="28"/>
          <w:szCs w:val="20"/>
          <w:lang w:val="ru-MO"/>
        </w:rPr>
        <w:t>а</w:t>
      </w:r>
      <w:r w:rsidRPr="005206A5">
        <w:rPr>
          <w:color w:val="000000"/>
          <w:sz w:val="28"/>
          <w:szCs w:val="20"/>
          <w:lang w:val="ru-MO"/>
        </w:rPr>
        <w:t>зы</w:t>
      </w:r>
      <w:proofErr w:type="gramStart"/>
      <w:r w:rsidRPr="005206A5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5206A5">
        <w:rPr>
          <w:color w:val="000000"/>
          <w:sz w:val="28"/>
          <w:szCs w:val="20"/>
          <w:lang w:val="ru-MO"/>
        </w:rPr>
        <w:t xml:space="preserve"> закольцована </w:t>
      </w:r>
      <w:r>
        <w:rPr>
          <w:color w:val="000000"/>
          <w:sz w:val="28"/>
          <w:szCs w:val="20"/>
          <w:lang w:val="ru-MO"/>
        </w:rPr>
        <w:t>улица</w:t>
      </w:r>
      <w:r w:rsidR="00526706">
        <w:rPr>
          <w:color w:val="000000"/>
          <w:sz w:val="28"/>
          <w:szCs w:val="20"/>
          <w:lang w:val="ru-MO"/>
        </w:rPr>
        <w:t>, посредством</w:t>
      </w:r>
      <w:r w:rsidRPr="005206A5">
        <w:rPr>
          <w:color w:val="000000"/>
          <w:sz w:val="28"/>
          <w:szCs w:val="20"/>
          <w:lang w:val="ru-MO"/>
        </w:rPr>
        <w:t xml:space="preserve"> </w:t>
      </w:r>
      <w:r w:rsidR="00526706">
        <w:rPr>
          <w:color w:val="000000"/>
          <w:sz w:val="28"/>
          <w:szCs w:val="20"/>
          <w:lang w:val="ru-MO"/>
        </w:rPr>
        <w:t>которой</w:t>
      </w:r>
      <w:r w:rsidRPr="005206A5">
        <w:rPr>
          <w:color w:val="000000"/>
          <w:sz w:val="28"/>
          <w:szCs w:val="20"/>
          <w:lang w:val="ru-MO"/>
        </w:rPr>
        <w:t xml:space="preserve"> осуществляется связь жилых кварталов с прилегающей территорией, а также с соседними фазами.</w:t>
      </w:r>
      <w:r w:rsidR="00526706">
        <w:rPr>
          <w:color w:val="000000"/>
          <w:sz w:val="28"/>
          <w:szCs w:val="20"/>
          <w:lang w:val="ru-MO"/>
        </w:rPr>
        <w:t xml:space="preserve"> Также, о</w:t>
      </w:r>
      <w:r w:rsidR="00526706">
        <w:rPr>
          <w:color w:val="000000"/>
          <w:sz w:val="28"/>
          <w:szCs w:val="20"/>
          <w:lang w:val="ru-MO"/>
        </w:rPr>
        <w:t>с</w:t>
      </w:r>
      <w:r w:rsidR="00526706">
        <w:rPr>
          <w:color w:val="000000"/>
          <w:sz w:val="28"/>
          <w:szCs w:val="20"/>
          <w:lang w:val="ru-MO"/>
        </w:rPr>
        <w:t>новные улицы огибают центральную часть квартала, соединяя объекты социал</w:t>
      </w:r>
      <w:r w:rsidR="00526706">
        <w:rPr>
          <w:color w:val="000000"/>
          <w:sz w:val="28"/>
          <w:szCs w:val="20"/>
          <w:lang w:val="ru-MO"/>
        </w:rPr>
        <w:t>ь</w:t>
      </w:r>
      <w:r w:rsidR="00526706">
        <w:rPr>
          <w:color w:val="000000"/>
          <w:sz w:val="28"/>
          <w:szCs w:val="20"/>
          <w:lang w:val="ru-MO"/>
        </w:rPr>
        <w:t>но-культурного назначения и рекреационные зоны. По ней планируется осущес</w:t>
      </w:r>
      <w:r w:rsidR="00526706">
        <w:rPr>
          <w:color w:val="000000"/>
          <w:sz w:val="28"/>
          <w:szCs w:val="20"/>
          <w:lang w:val="ru-MO"/>
        </w:rPr>
        <w:t>т</w:t>
      </w:r>
      <w:r w:rsidR="00526706">
        <w:rPr>
          <w:color w:val="000000"/>
          <w:sz w:val="28"/>
          <w:szCs w:val="20"/>
          <w:lang w:val="ru-MO"/>
        </w:rPr>
        <w:t>вить движение общественного транспорта, включив ее в маршрут 155 автобу</w:t>
      </w:r>
      <w:r w:rsidR="004E795E">
        <w:rPr>
          <w:color w:val="000000"/>
          <w:sz w:val="28"/>
          <w:szCs w:val="20"/>
          <w:lang w:val="ru-MO"/>
        </w:rPr>
        <w:t xml:space="preserve">са, </w:t>
      </w:r>
      <w:r w:rsidR="004E795E">
        <w:rPr>
          <w:color w:val="000000"/>
          <w:sz w:val="28"/>
          <w:szCs w:val="20"/>
          <w:lang w:val="ru-MO"/>
        </w:rPr>
        <w:lastRenderedPageBreak/>
        <w:t xml:space="preserve">при этом </w:t>
      </w:r>
      <w:r w:rsidR="00526706">
        <w:rPr>
          <w:color w:val="000000"/>
          <w:sz w:val="28"/>
          <w:szCs w:val="20"/>
          <w:lang w:val="ru-MO"/>
        </w:rPr>
        <w:t>обеспечив</w:t>
      </w:r>
      <w:r w:rsidR="004E795E">
        <w:rPr>
          <w:color w:val="000000"/>
          <w:sz w:val="28"/>
          <w:szCs w:val="20"/>
          <w:lang w:val="ru-MO"/>
        </w:rPr>
        <w:t>ается</w:t>
      </w:r>
      <w:r w:rsidR="00526706">
        <w:rPr>
          <w:color w:val="000000"/>
          <w:sz w:val="28"/>
          <w:szCs w:val="20"/>
          <w:lang w:val="ru-MO"/>
        </w:rPr>
        <w:t xml:space="preserve"> нормативн</w:t>
      </w:r>
      <w:r w:rsidR="004E795E">
        <w:rPr>
          <w:color w:val="000000"/>
          <w:sz w:val="28"/>
          <w:szCs w:val="20"/>
          <w:lang w:val="ru-MO"/>
        </w:rPr>
        <w:t>ая</w:t>
      </w:r>
      <w:r w:rsidR="00526706">
        <w:rPr>
          <w:color w:val="000000"/>
          <w:sz w:val="28"/>
          <w:szCs w:val="20"/>
          <w:lang w:val="ru-MO"/>
        </w:rPr>
        <w:t xml:space="preserve"> доступность населения к остановкам общ</w:t>
      </w:r>
      <w:r w:rsidR="00526706">
        <w:rPr>
          <w:color w:val="000000"/>
          <w:sz w:val="28"/>
          <w:szCs w:val="20"/>
          <w:lang w:val="ru-MO"/>
        </w:rPr>
        <w:t>е</w:t>
      </w:r>
      <w:r w:rsidR="00526706">
        <w:rPr>
          <w:color w:val="000000"/>
          <w:sz w:val="28"/>
          <w:szCs w:val="20"/>
          <w:lang w:val="ru-MO"/>
        </w:rPr>
        <w:t xml:space="preserve">ственного транспорта. </w:t>
      </w:r>
    </w:p>
    <w:p w:rsidR="005206A5" w:rsidRDefault="00526706" w:rsidP="005206A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Местные улицы и проезды соединят кварталы жилой застройки с основн</w:t>
      </w:r>
      <w:r>
        <w:rPr>
          <w:color w:val="000000"/>
          <w:sz w:val="28"/>
          <w:szCs w:val="20"/>
          <w:lang w:val="ru-MO"/>
        </w:rPr>
        <w:t>ы</w:t>
      </w:r>
      <w:r>
        <w:rPr>
          <w:color w:val="000000"/>
          <w:sz w:val="28"/>
          <w:szCs w:val="20"/>
          <w:lang w:val="ru-MO"/>
        </w:rPr>
        <w:t>ми улицами.</w:t>
      </w:r>
    </w:p>
    <w:p w:rsidR="00A97F4F" w:rsidRDefault="00A97F4F" w:rsidP="005206A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Ширина улиц в красных</w:t>
      </w:r>
      <w:r w:rsidR="004E795E">
        <w:rPr>
          <w:color w:val="000000"/>
          <w:sz w:val="28"/>
          <w:szCs w:val="20"/>
          <w:lang w:val="ru-MO"/>
        </w:rPr>
        <w:t xml:space="preserve"> линиях составляет, 15 - </w:t>
      </w:r>
      <w:r w:rsidR="006A655E">
        <w:rPr>
          <w:color w:val="000000"/>
          <w:sz w:val="28"/>
          <w:szCs w:val="20"/>
          <w:lang w:val="ru-MO"/>
        </w:rPr>
        <w:t>18 метров. Тротуаров - 1,5 м. Проезжей части - 5,5 м.</w:t>
      </w:r>
    </w:p>
    <w:p w:rsidR="00846B19" w:rsidRDefault="004E795E" w:rsidP="00846B1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Хранение автомобилей в индивидуальной жилой застройке планируется в гаражах на территории участков. </w:t>
      </w:r>
    </w:p>
    <w:p w:rsidR="00846B19" w:rsidRDefault="004E795E" w:rsidP="00846B19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В блокированной жилой застройке - на открытых парковках рядом с домом. </w:t>
      </w:r>
      <w:r w:rsidR="00846B19">
        <w:rPr>
          <w:color w:val="000000"/>
          <w:sz w:val="28"/>
          <w:szCs w:val="20"/>
          <w:lang w:val="ru-MO"/>
        </w:rPr>
        <w:t xml:space="preserve">Количество </w:t>
      </w:r>
      <w:proofErr w:type="spellStart"/>
      <w:r w:rsidR="00846B19">
        <w:rPr>
          <w:color w:val="000000"/>
          <w:sz w:val="28"/>
          <w:szCs w:val="20"/>
          <w:lang w:val="ru-MO"/>
        </w:rPr>
        <w:t>машиномест</w:t>
      </w:r>
      <w:proofErr w:type="spellEnd"/>
      <w:r w:rsidR="00846B19">
        <w:rPr>
          <w:color w:val="000000"/>
          <w:sz w:val="28"/>
          <w:szCs w:val="20"/>
          <w:lang w:val="ru-MO"/>
        </w:rPr>
        <w:t xml:space="preserve"> на открытых парковках рядом с блокированными жил</w:t>
      </w:r>
      <w:r w:rsidR="00846B19">
        <w:rPr>
          <w:color w:val="000000"/>
          <w:sz w:val="28"/>
          <w:szCs w:val="20"/>
          <w:lang w:val="ru-MO"/>
        </w:rPr>
        <w:t>ы</w:t>
      </w:r>
      <w:r w:rsidR="00846B19">
        <w:rPr>
          <w:color w:val="000000"/>
          <w:sz w:val="28"/>
          <w:szCs w:val="20"/>
          <w:lang w:val="ru-MO"/>
        </w:rPr>
        <w:t xml:space="preserve">ми домами соответствует количеству квартир и составляет 246 </w:t>
      </w:r>
      <w:proofErr w:type="spellStart"/>
      <w:r w:rsidR="00846B19">
        <w:rPr>
          <w:color w:val="000000"/>
          <w:sz w:val="28"/>
          <w:szCs w:val="20"/>
          <w:lang w:val="ru-MO"/>
        </w:rPr>
        <w:t>машиномест</w:t>
      </w:r>
      <w:proofErr w:type="spellEnd"/>
      <w:r w:rsidR="00846B19">
        <w:rPr>
          <w:color w:val="000000"/>
          <w:sz w:val="28"/>
          <w:szCs w:val="20"/>
          <w:lang w:val="ru-MO"/>
        </w:rPr>
        <w:t>.</w:t>
      </w:r>
    </w:p>
    <w:p w:rsidR="006A655E" w:rsidRDefault="006A655E" w:rsidP="006A655E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Расчет мест для хранения автомобилей для многоквартирной жилой з</w:t>
      </w:r>
      <w:r>
        <w:rPr>
          <w:color w:val="000000"/>
          <w:sz w:val="28"/>
          <w:szCs w:val="20"/>
          <w:lang w:val="ru-MO"/>
        </w:rPr>
        <w:t>а</w:t>
      </w:r>
      <w:r>
        <w:rPr>
          <w:color w:val="000000"/>
          <w:sz w:val="28"/>
          <w:szCs w:val="20"/>
          <w:lang w:val="ru-MO"/>
        </w:rPr>
        <w:t xml:space="preserve">стройки выполнен в соответствии с местными </w:t>
      </w:r>
      <w:r w:rsidRPr="006A655E">
        <w:rPr>
          <w:color w:val="000000"/>
          <w:sz w:val="28"/>
          <w:szCs w:val="20"/>
          <w:lang w:val="ru-MO"/>
        </w:rPr>
        <w:t>нормативам</w:t>
      </w:r>
      <w:r>
        <w:rPr>
          <w:color w:val="000000"/>
          <w:sz w:val="28"/>
          <w:szCs w:val="20"/>
          <w:lang w:val="ru-MO"/>
        </w:rPr>
        <w:t xml:space="preserve">и </w:t>
      </w:r>
      <w:r w:rsidRPr="006A655E">
        <w:rPr>
          <w:color w:val="000000"/>
          <w:sz w:val="28"/>
          <w:szCs w:val="20"/>
          <w:lang w:val="ru-MO"/>
        </w:rPr>
        <w:t>градостроительного проектировани</w:t>
      </w:r>
      <w:r>
        <w:rPr>
          <w:color w:val="000000"/>
          <w:sz w:val="28"/>
          <w:szCs w:val="20"/>
          <w:lang w:val="ru-MO"/>
        </w:rPr>
        <w:t>я</w:t>
      </w:r>
      <w:r w:rsidR="004E795E">
        <w:rPr>
          <w:color w:val="000000"/>
          <w:sz w:val="28"/>
          <w:szCs w:val="20"/>
          <w:lang w:val="ru-MO"/>
        </w:rPr>
        <w:t xml:space="preserve"> (п.5.4.4) - 200-250 автомобилей на 1000 жителей</w:t>
      </w:r>
      <w:r w:rsidR="00846B19">
        <w:rPr>
          <w:color w:val="000000"/>
          <w:sz w:val="28"/>
          <w:szCs w:val="20"/>
          <w:lang w:val="ru-MO"/>
        </w:rPr>
        <w:t>:</w:t>
      </w:r>
    </w:p>
    <w:p w:rsidR="00911736" w:rsidRDefault="00911736" w:rsidP="006A655E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9407A1">
        <w:rPr>
          <w:sz w:val="28"/>
          <w:szCs w:val="20"/>
          <w:lang w:val="ru-MO"/>
        </w:rPr>
        <w:t xml:space="preserve">Расчетное количество </w:t>
      </w:r>
      <w:proofErr w:type="spellStart"/>
      <w:r w:rsidRPr="009407A1">
        <w:rPr>
          <w:sz w:val="28"/>
          <w:szCs w:val="20"/>
          <w:lang w:val="ru-MO"/>
        </w:rPr>
        <w:t>машиномест</w:t>
      </w:r>
      <w:proofErr w:type="spellEnd"/>
      <w:r>
        <w:rPr>
          <w:color w:val="000000"/>
          <w:sz w:val="28"/>
          <w:szCs w:val="20"/>
          <w:lang w:val="ru-MO"/>
        </w:rPr>
        <w:t xml:space="preserve"> - </w:t>
      </w:r>
      <w:r w:rsidR="004E795E">
        <w:rPr>
          <w:color w:val="000000"/>
          <w:sz w:val="28"/>
          <w:szCs w:val="20"/>
          <w:lang w:val="ru-MO"/>
        </w:rPr>
        <w:t xml:space="preserve">0,77*200 (250) = 154 (192) </w:t>
      </w:r>
      <w:proofErr w:type="spellStart"/>
      <w:r w:rsidR="004E795E">
        <w:rPr>
          <w:color w:val="000000"/>
          <w:sz w:val="28"/>
          <w:szCs w:val="20"/>
          <w:lang w:val="ru-MO"/>
        </w:rPr>
        <w:t>машиноме</w:t>
      </w:r>
      <w:r w:rsidR="004E795E">
        <w:rPr>
          <w:color w:val="000000"/>
          <w:sz w:val="28"/>
          <w:szCs w:val="20"/>
          <w:lang w:val="ru-MO"/>
        </w:rPr>
        <w:t>с</w:t>
      </w:r>
      <w:r w:rsidR="004E795E">
        <w:rPr>
          <w:color w:val="000000"/>
          <w:sz w:val="28"/>
          <w:szCs w:val="20"/>
          <w:lang w:val="ru-MO"/>
        </w:rPr>
        <w:t>та</w:t>
      </w:r>
      <w:proofErr w:type="spellEnd"/>
      <w:r w:rsidR="004E795E">
        <w:rPr>
          <w:color w:val="000000"/>
          <w:sz w:val="28"/>
          <w:szCs w:val="20"/>
          <w:lang w:val="ru-MO"/>
        </w:rPr>
        <w:t>.</w:t>
      </w:r>
    </w:p>
    <w:p w:rsidR="004E795E" w:rsidRDefault="00911736" w:rsidP="006A655E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Проектом предусматривается размещение </w:t>
      </w:r>
      <w:r w:rsidR="004E795E">
        <w:rPr>
          <w:color w:val="000000"/>
          <w:sz w:val="28"/>
          <w:szCs w:val="20"/>
          <w:lang w:val="ru-MO"/>
        </w:rPr>
        <w:t xml:space="preserve">191-го </w:t>
      </w:r>
      <w:proofErr w:type="spellStart"/>
      <w:r>
        <w:rPr>
          <w:color w:val="000000"/>
          <w:sz w:val="28"/>
          <w:szCs w:val="20"/>
          <w:lang w:val="ru-MO"/>
        </w:rPr>
        <w:t>машиномест</w:t>
      </w:r>
      <w:r w:rsidR="004E795E">
        <w:rPr>
          <w:color w:val="000000"/>
          <w:sz w:val="28"/>
          <w:szCs w:val="20"/>
          <w:lang w:val="ru-MO"/>
        </w:rPr>
        <w:t>а</w:t>
      </w:r>
      <w:proofErr w:type="spellEnd"/>
      <w:r>
        <w:rPr>
          <w:color w:val="000000"/>
          <w:sz w:val="28"/>
          <w:szCs w:val="20"/>
          <w:lang w:val="ru-MO"/>
        </w:rPr>
        <w:t xml:space="preserve"> на открытых автостоянках.</w:t>
      </w:r>
      <w:r w:rsidR="004E795E" w:rsidRPr="004E795E">
        <w:rPr>
          <w:color w:val="000000"/>
          <w:sz w:val="28"/>
          <w:szCs w:val="20"/>
          <w:lang w:val="ru-MO"/>
        </w:rPr>
        <w:t xml:space="preserve"> </w:t>
      </w:r>
    </w:p>
    <w:p w:rsidR="00911736" w:rsidRDefault="00911736" w:rsidP="006A655E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Таким образом, предусмотренное к размещению количество </w:t>
      </w:r>
      <w:proofErr w:type="spellStart"/>
      <w:r>
        <w:rPr>
          <w:color w:val="000000"/>
          <w:sz w:val="28"/>
          <w:szCs w:val="20"/>
          <w:lang w:val="ru-MO"/>
        </w:rPr>
        <w:t>машиномест</w:t>
      </w:r>
      <w:proofErr w:type="spellEnd"/>
      <w:r>
        <w:rPr>
          <w:color w:val="000000"/>
          <w:sz w:val="28"/>
          <w:szCs w:val="20"/>
          <w:lang w:val="ru-MO"/>
        </w:rPr>
        <w:t xml:space="preserve"> обеспечивает расчетное.</w:t>
      </w:r>
    </w:p>
    <w:p w:rsidR="00263C47" w:rsidRDefault="00263C47" w:rsidP="000D6135">
      <w:pPr>
        <w:pStyle w:val="3"/>
      </w:pPr>
      <w:bookmarkStart w:id="12" w:name="_Toc528418822"/>
      <w:r>
        <w:t>ХАРАКТЕРИСТИКА</w:t>
      </w:r>
      <w:r w:rsidRPr="009520FB">
        <w:t xml:space="preserve"> РАЗВИТИЯ </w:t>
      </w:r>
      <w:r>
        <w:t>СИСТЕМ ИНЖЕНЕРНО-ТЕХНИЧЕСКОГО ОБЕСПЕЧЕНИЯ</w:t>
      </w:r>
      <w:bookmarkEnd w:id="12"/>
    </w:p>
    <w:p w:rsidR="000D6135" w:rsidRDefault="000D6135" w:rsidP="000D6135">
      <w:pPr>
        <w:pStyle w:val="3"/>
        <w:rPr>
          <w:lang w:val="ru-MO"/>
        </w:rPr>
      </w:pPr>
      <w:bookmarkStart w:id="13" w:name="_Toc528418823"/>
      <w:r>
        <w:rPr>
          <w:lang w:val="ru-MO"/>
        </w:rPr>
        <w:t>Вертикальная планировка и инженерная подготовка территории</w:t>
      </w:r>
      <w:bookmarkEnd w:id="13"/>
    </w:p>
    <w:p w:rsidR="000D6135" w:rsidRPr="00BB533A" w:rsidRDefault="000D6135" w:rsidP="000D6135"/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Естественный рельеф проектируемого участка спокойного характера имеет  понижение в основном с  юго-востока на северо-запад к дороге по </w:t>
      </w:r>
      <w:proofErr w:type="spellStart"/>
      <w:r w:rsidRPr="000D6135">
        <w:rPr>
          <w:color w:val="000000"/>
          <w:sz w:val="28"/>
          <w:szCs w:val="28"/>
        </w:rPr>
        <w:t>Беляевскому</w:t>
      </w:r>
      <w:proofErr w:type="spellEnd"/>
      <w:r w:rsidRPr="000D6135">
        <w:rPr>
          <w:color w:val="000000"/>
          <w:sz w:val="28"/>
          <w:szCs w:val="28"/>
        </w:rPr>
        <w:t xml:space="preserve"> шоссе.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Перепад высот составляет от 101,95 до 98,50.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lastRenderedPageBreak/>
        <w:t xml:space="preserve"> Проект предусматривает устройство открытой водоотводной сети -  лотки вдоль  проезжей части. На перекрестках и примыканиях для пропуска воды из лотков предусматривается устройство водопропускных труб. 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Организация рельефа решена в насыпи и увязана с окружающим рельефом. 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Проектом обеспечен поверхностный водоотвод на нижележащую часть с</w:t>
      </w:r>
      <w:r w:rsidRPr="000D6135">
        <w:rPr>
          <w:color w:val="000000"/>
          <w:sz w:val="28"/>
          <w:szCs w:val="28"/>
        </w:rPr>
        <w:t>у</w:t>
      </w:r>
      <w:r w:rsidRPr="000D6135">
        <w:rPr>
          <w:color w:val="000000"/>
          <w:sz w:val="28"/>
          <w:szCs w:val="28"/>
        </w:rPr>
        <w:t xml:space="preserve">ществующей  территории к дороге по </w:t>
      </w:r>
      <w:proofErr w:type="spellStart"/>
      <w:r w:rsidRPr="000D6135">
        <w:rPr>
          <w:color w:val="000000"/>
          <w:sz w:val="28"/>
          <w:szCs w:val="28"/>
        </w:rPr>
        <w:t>Беляевскому</w:t>
      </w:r>
      <w:proofErr w:type="spellEnd"/>
      <w:r w:rsidRPr="000D6135">
        <w:rPr>
          <w:color w:val="000000"/>
          <w:sz w:val="28"/>
          <w:szCs w:val="28"/>
        </w:rPr>
        <w:t xml:space="preserve"> шоссе и далее через водопр</w:t>
      </w:r>
      <w:r w:rsidRPr="000D6135">
        <w:rPr>
          <w:color w:val="000000"/>
          <w:sz w:val="28"/>
          <w:szCs w:val="28"/>
        </w:rPr>
        <w:t>о</w:t>
      </w:r>
      <w:r w:rsidRPr="000D6135">
        <w:rPr>
          <w:color w:val="000000"/>
          <w:sz w:val="28"/>
          <w:szCs w:val="28"/>
        </w:rPr>
        <w:t>пускные трубы</w:t>
      </w:r>
      <w:proofErr w:type="gramStart"/>
      <w:r w:rsidRPr="000D6135">
        <w:rPr>
          <w:color w:val="000000"/>
          <w:sz w:val="28"/>
          <w:szCs w:val="28"/>
        </w:rPr>
        <w:t xml:space="preserve"> .</w:t>
      </w:r>
      <w:proofErr w:type="gramEnd"/>
      <w:r w:rsidRPr="000D6135">
        <w:rPr>
          <w:color w:val="000000"/>
          <w:sz w:val="28"/>
          <w:szCs w:val="28"/>
        </w:rPr>
        <w:t xml:space="preserve">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Водоотвод осуществляется по лоткам вдоль проезжей части и водопроп</w:t>
      </w:r>
      <w:r w:rsidRPr="000D6135">
        <w:rPr>
          <w:color w:val="000000"/>
          <w:sz w:val="28"/>
          <w:szCs w:val="28"/>
        </w:rPr>
        <w:t>у</w:t>
      </w:r>
      <w:r w:rsidRPr="000D6135">
        <w:rPr>
          <w:color w:val="000000"/>
          <w:sz w:val="28"/>
          <w:szCs w:val="28"/>
        </w:rPr>
        <w:t xml:space="preserve">скным трубам  на перекрестках и примыканиях.   Продольные уклоны проездов составляют от 0,004 до 0,007.   Поперечный уклон проезжей части составляет  2%, тротуаров  - 1,50%. 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Для отвода транзитных вод вдоль южной границы территории фазы</w:t>
      </w:r>
      <w:proofErr w:type="gramStart"/>
      <w:r w:rsidRPr="000D6135">
        <w:rPr>
          <w:color w:val="000000"/>
          <w:sz w:val="28"/>
          <w:szCs w:val="28"/>
        </w:rPr>
        <w:t xml:space="preserve"> А</w:t>
      </w:r>
      <w:proofErr w:type="gramEnd"/>
      <w:r w:rsidRPr="000D6135">
        <w:rPr>
          <w:color w:val="000000"/>
          <w:sz w:val="28"/>
          <w:szCs w:val="28"/>
        </w:rPr>
        <w:t xml:space="preserve"> з</w:t>
      </w:r>
      <w:r w:rsidRPr="000D6135">
        <w:rPr>
          <w:color w:val="000000"/>
          <w:sz w:val="28"/>
          <w:szCs w:val="28"/>
        </w:rPr>
        <w:t>а</w:t>
      </w:r>
      <w:r w:rsidRPr="000D6135">
        <w:rPr>
          <w:color w:val="000000"/>
          <w:sz w:val="28"/>
          <w:szCs w:val="28"/>
        </w:rPr>
        <w:t xml:space="preserve">проектирован водоотводной лоток с выпуском в существующий водоотвод между фазами А и В.  </w:t>
      </w:r>
    </w:p>
    <w:p w:rsidR="000D6135" w:rsidRPr="000D6135" w:rsidRDefault="000D6135" w:rsidP="000D6135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0D6135">
        <w:rPr>
          <w:color w:val="000000"/>
          <w:sz w:val="28"/>
          <w:szCs w:val="28"/>
        </w:rPr>
        <w:t xml:space="preserve"> В мероприятиях по восстановлению (рекультивации) земельного участка перед началом  строительства необходимо произвести снятие существующего  плодородного слоя почвы для дальнейшего использования его в газоны.  Избыток плодородной почвы следует использовать при благоустройстве неудобных горо</w:t>
      </w:r>
      <w:r w:rsidRPr="000D6135">
        <w:rPr>
          <w:color w:val="000000"/>
          <w:sz w:val="28"/>
          <w:szCs w:val="28"/>
        </w:rPr>
        <w:t>д</w:t>
      </w:r>
      <w:r w:rsidRPr="000D6135">
        <w:rPr>
          <w:color w:val="000000"/>
          <w:sz w:val="28"/>
          <w:szCs w:val="28"/>
        </w:rPr>
        <w:t>ских территорий или для улучшения малопродуктивных сельскохозяйственных земель.</w:t>
      </w:r>
    </w:p>
    <w:p w:rsidR="000D6135" w:rsidRPr="000D6135" w:rsidRDefault="000D6135" w:rsidP="000D6135"/>
    <w:p w:rsidR="00F770DB" w:rsidRDefault="00F770DB" w:rsidP="000D6135">
      <w:pPr>
        <w:pStyle w:val="3"/>
      </w:pPr>
      <w:bookmarkStart w:id="14" w:name="_Toc528418824"/>
      <w:r>
        <w:t>Водоснабжение</w:t>
      </w:r>
      <w:bookmarkEnd w:id="14"/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Наружная сеть водопровода запроектирована для обеспечения водоснабж</w:t>
      </w:r>
      <w:r w:rsidRPr="00B67928">
        <w:rPr>
          <w:color w:val="000000"/>
          <w:sz w:val="28"/>
          <w:szCs w:val="20"/>
          <w:lang w:val="ru-MO"/>
        </w:rPr>
        <w:t>е</w:t>
      </w:r>
      <w:r w:rsidRPr="00B67928">
        <w:rPr>
          <w:color w:val="000000"/>
          <w:sz w:val="28"/>
          <w:szCs w:val="20"/>
          <w:lang w:val="ru-MO"/>
        </w:rPr>
        <w:t xml:space="preserve">ния жилого микрорайона. </w:t>
      </w:r>
    </w:p>
    <w:p w:rsidR="00F770DB" w:rsidRDefault="00B67928" w:rsidP="00B67928">
      <w:pPr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Точкой врезки проектируемой сети водопровода является существующий кольцевой водопровод ∅315 мм. На месте врезки обустраивается водопроводная камера 2 с отключающей арматурой. 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Наибольшая глубина промерзания грунта в районе строительства составл</w:t>
      </w:r>
      <w:r w:rsidRPr="00B67928">
        <w:rPr>
          <w:color w:val="000000"/>
          <w:sz w:val="28"/>
          <w:szCs w:val="20"/>
          <w:lang w:val="ru-MO"/>
        </w:rPr>
        <w:t>я</w:t>
      </w:r>
      <w:r w:rsidRPr="00B67928">
        <w:rPr>
          <w:color w:val="000000"/>
          <w:sz w:val="28"/>
          <w:szCs w:val="20"/>
          <w:lang w:val="ru-MO"/>
        </w:rPr>
        <w:t xml:space="preserve">ет- 1,52м, водопровод прокладывать на глубину не менее -2,11м.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Подземные воды  до глубины 8,00 м не вскрыты.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lastRenderedPageBreak/>
        <w:t>Сети водопровода запроектированы из полиэтиленовых труб ПЭ100,</w:t>
      </w:r>
      <w:r>
        <w:rPr>
          <w:color w:val="000000"/>
          <w:sz w:val="28"/>
          <w:szCs w:val="20"/>
          <w:lang w:val="ru-MO"/>
        </w:rPr>
        <w:t xml:space="preserve"> SDR 17 </w:t>
      </w:r>
      <w:proofErr w:type="gramStart"/>
      <w:r>
        <w:rPr>
          <w:color w:val="000000"/>
          <w:sz w:val="28"/>
          <w:szCs w:val="20"/>
          <w:lang w:val="ru-MO"/>
        </w:rPr>
        <w:t>питьевая</w:t>
      </w:r>
      <w:proofErr w:type="gramEnd"/>
      <w:r>
        <w:rPr>
          <w:color w:val="000000"/>
          <w:sz w:val="28"/>
          <w:szCs w:val="20"/>
          <w:lang w:val="ru-MO"/>
        </w:rPr>
        <w:t xml:space="preserve">  </w:t>
      </w:r>
      <w:r w:rsidRPr="00B67928">
        <w:rPr>
          <w:color w:val="000000"/>
          <w:sz w:val="28"/>
          <w:szCs w:val="20"/>
          <w:lang w:val="ru-MO"/>
        </w:rPr>
        <w:t xml:space="preserve">ГОСТ 18599-2001.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Пожаротушение предусмотрено из пожарных гидрантов, установленных в колодцах, с учетом прокладки рукавных линий длиной не более 200м по дорогам с твердым покрытием.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При прокладке сети по дну траншеи предусмотрена постель из песка то</w:t>
      </w:r>
      <w:r w:rsidRPr="00B67928">
        <w:rPr>
          <w:color w:val="000000"/>
          <w:sz w:val="28"/>
          <w:szCs w:val="20"/>
          <w:lang w:val="ru-MO"/>
        </w:rPr>
        <w:t>л</w:t>
      </w:r>
      <w:r w:rsidRPr="00B67928">
        <w:rPr>
          <w:color w:val="000000"/>
          <w:sz w:val="28"/>
          <w:szCs w:val="20"/>
          <w:lang w:val="ru-MO"/>
        </w:rPr>
        <w:t>щиной 10 см. При засыпке, над верхом трубы устроить защитный слой из песч</w:t>
      </w:r>
      <w:r w:rsidRPr="00B67928">
        <w:rPr>
          <w:color w:val="000000"/>
          <w:sz w:val="28"/>
          <w:szCs w:val="20"/>
          <w:lang w:val="ru-MO"/>
        </w:rPr>
        <w:t>а</w:t>
      </w:r>
      <w:r w:rsidRPr="00B67928">
        <w:rPr>
          <w:color w:val="000000"/>
          <w:sz w:val="28"/>
          <w:szCs w:val="20"/>
          <w:lang w:val="ru-MO"/>
        </w:rPr>
        <w:t>ного грунта толщиной 30 см. Подбивку грунтом трубопровода произвести ру</w:t>
      </w:r>
      <w:r w:rsidRPr="00B67928">
        <w:rPr>
          <w:color w:val="000000"/>
          <w:sz w:val="28"/>
          <w:szCs w:val="20"/>
          <w:lang w:val="ru-MO"/>
        </w:rPr>
        <w:t>ч</w:t>
      </w:r>
      <w:r w:rsidRPr="00B67928">
        <w:rPr>
          <w:color w:val="000000"/>
          <w:sz w:val="28"/>
          <w:szCs w:val="20"/>
          <w:lang w:val="ru-MO"/>
        </w:rPr>
        <w:t>ным немеханизированным инструментом. Уплотнение грунта в пазухах между стенкой траншеи и трубой, а также всего защитного слоя следует проводить ру</w:t>
      </w:r>
      <w:r w:rsidRPr="00B67928">
        <w:rPr>
          <w:color w:val="000000"/>
          <w:sz w:val="28"/>
          <w:szCs w:val="20"/>
          <w:lang w:val="ru-MO"/>
        </w:rPr>
        <w:t>ч</w:t>
      </w:r>
      <w:r w:rsidRPr="00B67928">
        <w:rPr>
          <w:color w:val="000000"/>
          <w:sz w:val="28"/>
          <w:szCs w:val="20"/>
          <w:lang w:val="ru-MO"/>
        </w:rPr>
        <w:t>ной механической трамбовкой. Уплотнение первого защитного слоя толщиной 10 см непосредственно над трубопроводом произвести ручным инструментом.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 Колодцы на системе водопровода предусмотрены из сборных железобето</w:t>
      </w:r>
      <w:r w:rsidRPr="00B67928">
        <w:rPr>
          <w:color w:val="000000"/>
          <w:sz w:val="28"/>
          <w:szCs w:val="20"/>
          <w:lang w:val="ru-MO"/>
        </w:rPr>
        <w:t>н</w:t>
      </w:r>
      <w:r w:rsidRPr="00B67928">
        <w:rPr>
          <w:color w:val="000000"/>
          <w:sz w:val="28"/>
          <w:szCs w:val="20"/>
          <w:lang w:val="ru-MO"/>
        </w:rPr>
        <w:t xml:space="preserve">ных элементов по серии 3.900.1-14.1.   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 Жилые дома подключаются к сети </w:t>
      </w:r>
      <w:proofErr w:type="spellStart"/>
      <w:r w:rsidRPr="00B67928">
        <w:rPr>
          <w:color w:val="000000"/>
          <w:sz w:val="28"/>
          <w:szCs w:val="20"/>
          <w:lang w:val="ru-MO"/>
        </w:rPr>
        <w:t>бе</w:t>
      </w:r>
      <w:r w:rsidR="009407A1">
        <w:rPr>
          <w:color w:val="000000"/>
          <w:sz w:val="28"/>
          <w:szCs w:val="20"/>
          <w:lang w:val="ru-MO"/>
        </w:rPr>
        <w:t>с</w:t>
      </w:r>
      <w:r w:rsidRPr="00B67928">
        <w:rPr>
          <w:color w:val="000000"/>
          <w:sz w:val="28"/>
          <w:szCs w:val="20"/>
          <w:lang w:val="ru-MO"/>
        </w:rPr>
        <w:t>колодезной</w:t>
      </w:r>
      <w:proofErr w:type="spellEnd"/>
      <w:r w:rsidRPr="00B67928">
        <w:rPr>
          <w:color w:val="000000"/>
          <w:sz w:val="28"/>
          <w:szCs w:val="20"/>
          <w:lang w:val="ru-MO"/>
        </w:rPr>
        <w:t xml:space="preserve"> врезкой с установкой з</w:t>
      </w:r>
      <w:r w:rsidRPr="00B67928">
        <w:rPr>
          <w:color w:val="000000"/>
          <w:sz w:val="28"/>
          <w:szCs w:val="20"/>
          <w:lang w:val="ru-MO"/>
        </w:rPr>
        <w:t>а</w:t>
      </w:r>
      <w:r w:rsidRPr="00B67928">
        <w:rPr>
          <w:color w:val="000000"/>
          <w:sz w:val="28"/>
          <w:szCs w:val="20"/>
          <w:lang w:val="ru-MO"/>
        </w:rPr>
        <w:t xml:space="preserve">движки в </w:t>
      </w:r>
      <w:proofErr w:type="spellStart"/>
      <w:r w:rsidRPr="00B67928">
        <w:rPr>
          <w:color w:val="000000"/>
          <w:sz w:val="28"/>
          <w:szCs w:val="20"/>
          <w:lang w:val="ru-MO"/>
        </w:rPr>
        <w:t>ковере</w:t>
      </w:r>
      <w:proofErr w:type="spellEnd"/>
      <w:r w:rsidRPr="00B67928">
        <w:rPr>
          <w:color w:val="000000"/>
          <w:sz w:val="28"/>
          <w:szCs w:val="20"/>
          <w:lang w:val="ru-MO"/>
        </w:rPr>
        <w:t>. Подвод водопроводных сетей к домам осуществляется застро</w:t>
      </w:r>
      <w:r w:rsidRPr="00B67928">
        <w:rPr>
          <w:color w:val="000000"/>
          <w:sz w:val="28"/>
          <w:szCs w:val="20"/>
          <w:lang w:val="ru-MO"/>
        </w:rPr>
        <w:t>й</w:t>
      </w:r>
      <w:r w:rsidRPr="00B67928">
        <w:rPr>
          <w:color w:val="000000"/>
          <w:sz w:val="28"/>
          <w:szCs w:val="20"/>
          <w:lang w:val="ru-MO"/>
        </w:rPr>
        <w:t>щиком до сдачи в эксплуатацию.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В период строительств</w:t>
      </w:r>
      <w:r>
        <w:rPr>
          <w:color w:val="000000"/>
          <w:sz w:val="28"/>
          <w:szCs w:val="20"/>
          <w:lang w:val="ru-MO"/>
        </w:rPr>
        <w:t>а</w:t>
      </w:r>
      <w:r w:rsidRPr="00B67928">
        <w:rPr>
          <w:color w:val="000000"/>
          <w:sz w:val="28"/>
          <w:szCs w:val="20"/>
          <w:lang w:val="ru-MO"/>
        </w:rPr>
        <w:t xml:space="preserve"> потребность в воде будет обеспечиваться приво</w:t>
      </w:r>
      <w:r w:rsidRPr="00B67928">
        <w:rPr>
          <w:color w:val="000000"/>
          <w:sz w:val="28"/>
          <w:szCs w:val="20"/>
          <w:lang w:val="ru-MO"/>
        </w:rPr>
        <w:t>з</w:t>
      </w:r>
      <w:r w:rsidRPr="00B67928">
        <w:rPr>
          <w:color w:val="000000"/>
          <w:sz w:val="28"/>
          <w:szCs w:val="20"/>
          <w:lang w:val="ru-MO"/>
        </w:rPr>
        <w:t>ной водой.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>Вводы в дома прокладываются после сдачи в эксплуатацию магистральных сетей, во время строительства зданий и сооружений.</w:t>
      </w:r>
    </w:p>
    <w:p w:rsidR="00B67928" w:rsidRPr="00B67928" w:rsidRDefault="00B67928" w:rsidP="00B67928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67928">
        <w:rPr>
          <w:color w:val="000000"/>
          <w:sz w:val="28"/>
          <w:szCs w:val="20"/>
          <w:lang w:val="ru-MO"/>
        </w:rPr>
        <w:t xml:space="preserve">Система водоснабжения разделена на </w:t>
      </w:r>
      <w:r>
        <w:rPr>
          <w:color w:val="000000"/>
          <w:sz w:val="28"/>
          <w:szCs w:val="20"/>
          <w:lang w:val="ru-MO"/>
        </w:rPr>
        <w:t>21</w:t>
      </w:r>
      <w:r w:rsidRPr="00B67928">
        <w:rPr>
          <w:color w:val="000000"/>
          <w:sz w:val="28"/>
          <w:szCs w:val="20"/>
          <w:lang w:val="ru-MO"/>
        </w:rPr>
        <w:t xml:space="preserve"> пусков</w:t>
      </w:r>
      <w:r>
        <w:rPr>
          <w:color w:val="000000"/>
          <w:sz w:val="28"/>
          <w:szCs w:val="20"/>
          <w:lang w:val="ru-MO"/>
        </w:rPr>
        <w:t>ой</w:t>
      </w:r>
      <w:r w:rsidRPr="00B67928">
        <w:rPr>
          <w:color w:val="000000"/>
          <w:sz w:val="28"/>
          <w:szCs w:val="20"/>
          <w:lang w:val="ru-MO"/>
        </w:rPr>
        <w:t xml:space="preserve"> комплекс, с возможн</w:t>
      </w:r>
      <w:r w:rsidRPr="00B67928">
        <w:rPr>
          <w:color w:val="000000"/>
          <w:sz w:val="28"/>
          <w:szCs w:val="20"/>
          <w:lang w:val="ru-MO"/>
        </w:rPr>
        <w:t>о</w:t>
      </w:r>
      <w:r w:rsidRPr="00B67928">
        <w:rPr>
          <w:color w:val="000000"/>
          <w:sz w:val="28"/>
          <w:szCs w:val="20"/>
          <w:lang w:val="ru-MO"/>
        </w:rPr>
        <w:t>стью последовательного запуска этапов.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Расчетный расход водоснабжения фазы</w:t>
      </w:r>
      <w:proofErr w:type="gramStart"/>
      <w:r w:rsidRPr="004A2A05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4A2A05">
        <w:rPr>
          <w:color w:val="000000"/>
          <w:sz w:val="28"/>
          <w:szCs w:val="20"/>
          <w:lang w:val="ru-MO"/>
        </w:rPr>
        <w:t>: 2474,5 м3/</w:t>
      </w:r>
      <w:proofErr w:type="spellStart"/>
      <w:r w:rsidRPr="004A2A05">
        <w:rPr>
          <w:color w:val="000000"/>
          <w:sz w:val="28"/>
          <w:szCs w:val="20"/>
          <w:lang w:val="ru-MO"/>
        </w:rPr>
        <w:t>сут</w:t>
      </w:r>
      <w:proofErr w:type="spellEnd"/>
      <w:r w:rsidRPr="004A2A05">
        <w:rPr>
          <w:color w:val="000000"/>
          <w:sz w:val="28"/>
          <w:szCs w:val="20"/>
          <w:lang w:val="ru-MO"/>
        </w:rPr>
        <w:t>; 227,78 м3/час; 63,27 л/сек.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Расход воды на пожаротушение составляет 57 л/</w:t>
      </w:r>
      <w:proofErr w:type="gramStart"/>
      <w:r w:rsidRPr="004A2A05">
        <w:rPr>
          <w:color w:val="000000"/>
          <w:sz w:val="28"/>
          <w:szCs w:val="20"/>
          <w:lang w:val="ru-MO"/>
        </w:rPr>
        <w:t>с</w:t>
      </w:r>
      <w:proofErr w:type="gramEnd"/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Потребный напор составляет 17 м.в.ст.</w:t>
      </w:r>
    </w:p>
    <w:p w:rsidR="004A2A05" w:rsidRDefault="004A2A05" w:rsidP="000D6135">
      <w:pPr>
        <w:pStyle w:val="3"/>
      </w:pPr>
      <w:bookmarkStart w:id="15" w:name="_Toc528418825"/>
      <w:r>
        <w:t>Водоотведение</w:t>
      </w:r>
      <w:bookmarkEnd w:id="15"/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Проектом предусмотрена наружная сеть самотечной канализации.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lastRenderedPageBreak/>
        <w:t>Объем сточных вод 2120 м3/</w:t>
      </w:r>
      <w:proofErr w:type="spellStart"/>
      <w:r w:rsidRPr="004A2A05">
        <w:rPr>
          <w:color w:val="000000"/>
          <w:sz w:val="28"/>
          <w:szCs w:val="20"/>
          <w:lang w:val="ru-MO"/>
        </w:rPr>
        <w:t>сут</w:t>
      </w:r>
      <w:proofErr w:type="spellEnd"/>
      <w:r w:rsidR="00071CDA">
        <w:rPr>
          <w:color w:val="000000"/>
          <w:sz w:val="28"/>
          <w:szCs w:val="20"/>
          <w:lang w:val="ru-MO"/>
        </w:rPr>
        <w:t>.</w:t>
      </w:r>
      <w:r w:rsidRPr="004A2A05">
        <w:rPr>
          <w:color w:val="000000"/>
          <w:sz w:val="28"/>
          <w:szCs w:val="20"/>
          <w:lang w:val="ru-MO"/>
        </w:rPr>
        <w:t>; 168,7 м3/час; 46,8 л/сек</w:t>
      </w:r>
      <w:r w:rsidR="00071CDA">
        <w:rPr>
          <w:color w:val="000000"/>
          <w:sz w:val="28"/>
          <w:szCs w:val="20"/>
          <w:lang w:val="ru-MO"/>
        </w:rPr>
        <w:t>.</w:t>
      </w:r>
      <w:r w:rsidRPr="004A2A05">
        <w:rPr>
          <w:color w:val="000000"/>
          <w:sz w:val="28"/>
          <w:szCs w:val="20"/>
          <w:lang w:val="ru-MO"/>
        </w:rPr>
        <w:t xml:space="preserve">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Система хозяйственно-бытовой канализации запроектирована для отвода сточных вод от санитарно-технических приборов во внутриплощадочную прое</w:t>
      </w:r>
      <w:r w:rsidRPr="004A2A05">
        <w:rPr>
          <w:color w:val="000000"/>
          <w:sz w:val="28"/>
          <w:szCs w:val="20"/>
          <w:lang w:val="ru-MO"/>
        </w:rPr>
        <w:t>к</w:t>
      </w:r>
      <w:r w:rsidRPr="004A2A05">
        <w:rPr>
          <w:color w:val="000000"/>
          <w:sz w:val="28"/>
          <w:szCs w:val="20"/>
          <w:lang w:val="ru-MO"/>
        </w:rPr>
        <w:t xml:space="preserve">тируемую сеть канализации.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 xml:space="preserve">Система канализации выполнена из полиэтиленовых </w:t>
      </w:r>
      <w:r w:rsidR="00071CDA">
        <w:rPr>
          <w:color w:val="000000"/>
          <w:sz w:val="28"/>
          <w:szCs w:val="20"/>
          <w:lang w:val="ru-MO"/>
        </w:rPr>
        <w:t>труб с двухслойной профилирован</w:t>
      </w:r>
      <w:r w:rsidRPr="004A2A05">
        <w:rPr>
          <w:color w:val="000000"/>
          <w:sz w:val="28"/>
          <w:szCs w:val="20"/>
          <w:lang w:val="ru-MO"/>
        </w:rPr>
        <w:t>ной стенкой и соединительных деталей КОРСИС изготовленных по ТУ 2248-001-73011750-2005.  Соединения труб и фасонных частей должны быть герметичны при испытании внутренним гидростатическим давлением 0,1 МПа (1 кгс/см</w:t>
      </w:r>
      <w:proofErr w:type="gramStart"/>
      <w:r w:rsidRPr="004A2A05">
        <w:rPr>
          <w:color w:val="000000"/>
          <w:sz w:val="28"/>
          <w:szCs w:val="20"/>
          <w:lang w:val="ru-MO"/>
        </w:rPr>
        <w:t>2</w:t>
      </w:r>
      <w:proofErr w:type="gramEnd"/>
      <w:r w:rsidRPr="004A2A05">
        <w:rPr>
          <w:color w:val="000000"/>
          <w:sz w:val="28"/>
          <w:szCs w:val="20"/>
          <w:lang w:val="ru-MO"/>
        </w:rPr>
        <w:t xml:space="preserve">) при температуре окружающей среды (15 +/- 10) °С.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При прокладке сети выше глубины промерзания, канализация запроектир</w:t>
      </w:r>
      <w:r w:rsidRPr="004A2A05">
        <w:rPr>
          <w:color w:val="000000"/>
          <w:sz w:val="28"/>
          <w:szCs w:val="20"/>
          <w:lang w:val="ru-MO"/>
        </w:rPr>
        <w:t>о</w:t>
      </w:r>
      <w:r w:rsidRPr="004A2A05">
        <w:rPr>
          <w:color w:val="000000"/>
          <w:sz w:val="28"/>
          <w:szCs w:val="20"/>
          <w:lang w:val="ru-MO"/>
        </w:rPr>
        <w:t>вана из полиэтиленовых труб с двухслойной профилированной стенкой и соед</w:t>
      </w:r>
      <w:r w:rsidRPr="004A2A05">
        <w:rPr>
          <w:color w:val="000000"/>
          <w:sz w:val="28"/>
          <w:szCs w:val="20"/>
          <w:lang w:val="ru-MO"/>
        </w:rPr>
        <w:t>и</w:t>
      </w:r>
      <w:r w:rsidRPr="004A2A05">
        <w:rPr>
          <w:color w:val="000000"/>
          <w:sz w:val="28"/>
          <w:szCs w:val="20"/>
          <w:lang w:val="ru-MO"/>
        </w:rPr>
        <w:t>нительных деталей ИЗОКОРСИС изготовленных по ТУ 2248-001-73011750-2005.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Колодцы на системе канализации предусмотрены из сборных железобето</w:t>
      </w:r>
      <w:r w:rsidRPr="004A2A05">
        <w:rPr>
          <w:color w:val="000000"/>
          <w:sz w:val="28"/>
          <w:szCs w:val="20"/>
          <w:lang w:val="ru-MO"/>
        </w:rPr>
        <w:t>н</w:t>
      </w:r>
      <w:r w:rsidRPr="004A2A05">
        <w:rPr>
          <w:color w:val="000000"/>
          <w:sz w:val="28"/>
          <w:szCs w:val="20"/>
          <w:lang w:val="ru-MO"/>
        </w:rPr>
        <w:t>ных элементов по серии 3.900.1-14.1.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Расположение линии канализационного коллектора на генеральном плане, а так же минимальное расстояние в плане и при пересечениях от наружной повер</w:t>
      </w:r>
      <w:r w:rsidRPr="004A2A05">
        <w:rPr>
          <w:color w:val="000000"/>
          <w:sz w:val="28"/>
          <w:szCs w:val="20"/>
          <w:lang w:val="ru-MO"/>
        </w:rPr>
        <w:t>х</w:t>
      </w:r>
      <w:r w:rsidRPr="004A2A05">
        <w:rPr>
          <w:color w:val="000000"/>
          <w:sz w:val="28"/>
          <w:szCs w:val="20"/>
          <w:lang w:val="ru-MO"/>
        </w:rPr>
        <w:t>ности труб до сооружений и инженерных сетей приняты согласно СП 18.13330 и СП 42.13330.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Ширина траншеи по дну должна быть не менее чем на 40 см больше нару</w:t>
      </w:r>
      <w:r w:rsidRPr="004A2A05">
        <w:rPr>
          <w:color w:val="000000"/>
          <w:sz w:val="28"/>
          <w:szCs w:val="20"/>
          <w:lang w:val="ru-MO"/>
        </w:rPr>
        <w:t>ж</w:t>
      </w:r>
      <w:r w:rsidRPr="004A2A05">
        <w:rPr>
          <w:color w:val="000000"/>
          <w:sz w:val="28"/>
          <w:szCs w:val="20"/>
          <w:lang w:val="ru-MO"/>
        </w:rPr>
        <w:t>ного диаметра трубопровода.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При засыпке трубопроводов над верхом трубы обязательно устройство з</w:t>
      </w:r>
      <w:r w:rsidRPr="004A2A05">
        <w:rPr>
          <w:color w:val="000000"/>
          <w:sz w:val="28"/>
          <w:szCs w:val="20"/>
          <w:lang w:val="ru-MO"/>
        </w:rPr>
        <w:t>а</w:t>
      </w:r>
      <w:r w:rsidRPr="004A2A05">
        <w:rPr>
          <w:color w:val="000000"/>
          <w:sz w:val="28"/>
          <w:szCs w:val="20"/>
          <w:lang w:val="ru-MO"/>
        </w:rPr>
        <w:t>щитного слоя из мягкого местного грунта толщиной не менее 30 см, не содерж</w:t>
      </w:r>
      <w:r w:rsidRPr="004A2A05">
        <w:rPr>
          <w:color w:val="000000"/>
          <w:sz w:val="28"/>
          <w:szCs w:val="20"/>
          <w:lang w:val="ru-MO"/>
        </w:rPr>
        <w:t>а</w:t>
      </w:r>
      <w:r w:rsidRPr="004A2A05">
        <w:rPr>
          <w:color w:val="000000"/>
          <w:sz w:val="28"/>
          <w:szCs w:val="20"/>
          <w:lang w:val="ru-MO"/>
        </w:rPr>
        <w:t>щего твердых включений (щебня, камней, кирпичей и т.д.). В траншее трубопр</w:t>
      </w:r>
      <w:r w:rsidRPr="004A2A05">
        <w:rPr>
          <w:color w:val="000000"/>
          <w:sz w:val="28"/>
          <w:szCs w:val="20"/>
          <w:lang w:val="ru-MO"/>
        </w:rPr>
        <w:t>о</w:t>
      </w:r>
      <w:r w:rsidRPr="004A2A05">
        <w:rPr>
          <w:color w:val="000000"/>
          <w:sz w:val="28"/>
          <w:szCs w:val="20"/>
          <w:lang w:val="ru-MO"/>
        </w:rPr>
        <w:t xml:space="preserve">вод укладывается на естественное основание с песчаной подготовкой 10 см. 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При прокладке трубопровода выше 1,22</w:t>
      </w:r>
      <w:r w:rsidR="009407A1">
        <w:rPr>
          <w:color w:val="000000"/>
          <w:sz w:val="28"/>
          <w:szCs w:val="20"/>
          <w:lang w:val="ru-MO"/>
        </w:rPr>
        <w:t xml:space="preserve"> </w:t>
      </w:r>
      <w:r w:rsidRPr="004A2A05">
        <w:rPr>
          <w:color w:val="000000"/>
          <w:sz w:val="28"/>
          <w:szCs w:val="20"/>
          <w:lang w:val="ru-MO"/>
        </w:rPr>
        <w:t>м от поверхности земли предусмо</w:t>
      </w:r>
      <w:r w:rsidRPr="004A2A05">
        <w:rPr>
          <w:color w:val="000000"/>
          <w:sz w:val="28"/>
          <w:szCs w:val="20"/>
          <w:lang w:val="ru-MO"/>
        </w:rPr>
        <w:t>т</w:t>
      </w:r>
      <w:r w:rsidRPr="004A2A05">
        <w:rPr>
          <w:color w:val="000000"/>
          <w:sz w:val="28"/>
          <w:szCs w:val="20"/>
          <w:lang w:val="ru-MO"/>
        </w:rPr>
        <w:t>рено утепление трубопровода слоем керамзита толщиной слоя 0,5м.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На участках под дорогой после первого защитного слоя траншею засыпать на всю глубину ПГС с уплотнением.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Глубина промерзания грунта составляет 1,52</w:t>
      </w:r>
      <w:r w:rsidR="009407A1">
        <w:rPr>
          <w:color w:val="000000"/>
          <w:sz w:val="28"/>
          <w:szCs w:val="20"/>
          <w:lang w:val="ru-MO"/>
        </w:rPr>
        <w:t xml:space="preserve"> </w:t>
      </w:r>
      <w:r w:rsidRPr="004A2A05">
        <w:rPr>
          <w:color w:val="000000"/>
          <w:sz w:val="28"/>
          <w:szCs w:val="20"/>
          <w:lang w:val="ru-MO"/>
        </w:rPr>
        <w:t>м.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lastRenderedPageBreak/>
        <w:t xml:space="preserve">Сброс стоков осуществляется в КНС, </w:t>
      </w:r>
      <w:proofErr w:type="gramStart"/>
      <w:r w:rsidRPr="004A2A05">
        <w:rPr>
          <w:color w:val="000000"/>
          <w:sz w:val="28"/>
          <w:szCs w:val="20"/>
          <w:lang w:val="ru-MO"/>
        </w:rPr>
        <w:t>разработанную</w:t>
      </w:r>
      <w:proofErr w:type="gramEnd"/>
      <w:r w:rsidRPr="004A2A05">
        <w:rPr>
          <w:color w:val="000000"/>
          <w:sz w:val="28"/>
          <w:szCs w:val="20"/>
          <w:lang w:val="ru-MO"/>
        </w:rPr>
        <w:t xml:space="preserve"> проектом (07.15-4.00-00-НК, ЗАО «</w:t>
      </w:r>
      <w:proofErr w:type="spellStart"/>
      <w:r w:rsidRPr="004A2A05">
        <w:rPr>
          <w:color w:val="000000"/>
          <w:sz w:val="28"/>
          <w:szCs w:val="20"/>
          <w:lang w:val="ru-MO"/>
        </w:rPr>
        <w:t>Техстромпроект</w:t>
      </w:r>
      <w:proofErr w:type="spellEnd"/>
      <w:r w:rsidRPr="004A2A05">
        <w:rPr>
          <w:color w:val="000000"/>
          <w:sz w:val="28"/>
          <w:szCs w:val="20"/>
          <w:lang w:val="ru-MO"/>
        </w:rPr>
        <w:t xml:space="preserve">»)       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 xml:space="preserve"> Система хозяйственно-бытовой канализации разделена на 21 пусковой комплекс, с возможностью последовательного запуска этапов.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Выпуски канализации прокладываются во время строительства зданий и с</w:t>
      </w:r>
      <w:r w:rsidRPr="004A2A05">
        <w:rPr>
          <w:color w:val="000000"/>
          <w:sz w:val="28"/>
          <w:szCs w:val="20"/>
          <w:lang w:val="ru-MO"/>
        </w:rPr>
        <w:t>о</w:t>
      </w:r>
      <w:r w:rsidRPr="004A2A05">
        <w:rPr>
          <w:color w:val="000000"/>
          <w:sz w:val="28"/>
          <w:szCs w:val="20"/>
          <w:lang w:val="ru-MO"/>
        </w:rPr>
        <w:t>оружений и вводятся в эксплуатацию одновременно с ними.</w:t>
      </w:r>
    </w:p>
    <w:p w:rsidR="00B866DA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Отвод дождевых и талых вод организован по дорогам.</w:t>
      </w:r>
    </w:p>
    <w:p w:rsidR="00B866DA" w:rsidRDefault="00B866DA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</w:p>
    <w:p w:rsidR="004A2A05" w:rsidRPr="00B866DA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color w:val="000000"/>
          <w:sz w:val="28"/>
          <w:szCs w:val="20"/>
          <w:lang w:val="ru-MO"/>
        </w:rPr>
      </w:pPr>
      <w:r w:rsidRPr="00B866DA">
        <w:rPr>
          <w:b/>
          <w:color w:val="000000"/>
          <w:sz w:val="28"/>
          <w:szCs w:val="20"/>
          <w:lang w:val="ru-MO"/>
        </w:rPr>
        <w:t xml:space="preserve">Баланс водопотребления и водоотведения объекта:                    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Водопровод В</w:t>
      </w:r>
      <w:proofErr w:type="gramStart"/>
      <w:r w:rsidRPr="004A2A05">
        <w:rPr>
          <w:color w:val="000000"/>
          <w:sz w:val="28"/>
          <w:szCs w:val="20"/>
          <w:lang w:val="ru-MO"/>
        </w:rPr>
        <w:t>1</w:t>
      </w:r>
      <w:proofErr w:type="gramEnd"/>
      <w:r w:rsidRPr="004A2A05">
        <w:rPr>
          <w:color w:val="000000"/>
          <w:sz w:val="28"/>
          <w:szCs w:val="20"/>
          <w:lang w:val="ru-MO"/>
        </w:rPr>
        <w:t>(с учетом полива)  -  2474,5 м3/</w:t>
      </w:r>
      <w:proofErr w:type="spellStart"/>
      <w:r w:rsidRPr="004A2A05">
        <w:rPr>
          <w:color w:val="000000"/>
          <w:sz w:val="28"/>
          <w:szCs w:val="20"/>
          <w:lang w:val="ru-MO"/>
        </w:rPr>
        <w:t>сут</w:t>
      </w:r>
      <w:proofErr w:type="spellEnd"/>
      <w:r w:rsidRPr="004A2A05">
        <w:rPr>
          <w:color w:val="000000"/>
          <w:sz w:val="28"/>
          <w:szCs w:val="20"/>
          <w:lang w:val="ru-MO"/>
        </w:rPr>
        <w:t>; 227,78 м3/час; 63,27 л/сек.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Канализация К</w:t>
      </w:r>
      <w:proofErr w:type="gramStart"/>
      <w:r w:rsidRPr="004A2A05">
        <w:rPr>
          <w:color w:val="000000"/>
          <w:sz w:val="28"/>
          <w:szCs w:val="20"/>
          <w:lang w:val="ru-MO"/>
        </w:rPr>
        <w:t>1</w:t>
      </w:r>
      <w:proofErr w:type="gramEnd"/>
      <w:r w:rsidRPr="004A2A05">
        <w:rPr>
          <w:color w:val="000000"/>
          <w:sz w:val="28"/>
          <w:szCs w:val="20"/>
          <w:lang w:val="ru-MO"/>
        </w:rPr>
        <w:t xml:space="preserve"> -                                 2120 м3/</w:t>
      </w:r>
      <w:proofErr w:type="spellStart"/>
      <w:r w:rsidRPr="004A2A05">
        <w:rPr>
          <w:color w:val="000000"/>
          <w:sz w:val="28"/>
          <w:szCs w:val="20"/>
          <w:lang w:val="ru-MO"/>
        </w:rPr>
        <w:t>сут</w:t>
      </w:r>
      <w:proofErr w:type="spellEnd"/>
      <w:r w:rsidRPr="004A2A05">
        <w:rPr>
          <w:color w:val="000000"/>
          <w:sz w:val="28"/>
          <w:szCs w:val="20"/>
          <w:lang w:val="ru-MO"/>
        </w:rPr>
        <w:t>; 168,7 м3/час; 46,8 л/сек.</w:t>
      </w:r>
    </w:p>
    <w:p w:rsidR="004A2A05" w:rsidRPr="004A2A05" w:rsidRDefault="004A2A05" w:rsidP="004A2A0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4A2A05">
        <w:rPr>
          <w:color w:val="000000"/>
          <w:sz w:val="28"/>
          <w:szCs w:val="20"/>
          <w:lang w:val="ru-MO"/>
        </w:rPr>
        <w:t>Расход воды на противопожарные нужды составляет - 57 л/</w:t>
      </w:r>
      <w:proofErr w:type="gramStart"/>
      <w:r w:rsidRPr="004A2A05">
        <w:rPr>
          <w:color w:val="000000"/>
          <w:sz w:val="28"/>
          <w:szCs w:val="20"/>
          <w:lang w:val="ru-MO"/>
        </w:rPr>
        <w:t>с</w:t>
      </w:r>
      <w:proofErr w:type="gramEnd"/>
      <w:r w:rsidRPr="004A2A05">
        <w:rPr>
          <w:color w:val="000000"/>
          <w:sz w:val="28"/>
          <w:szCs w:val="20"/>
          <w:lang w:val="ru-MO"/>
        </w:rPr>
        <w:t>.</w:t>
      </w:r>
    </w:p>
    <w:p w:rsidR="008A3D66" w:rsidRDefault="008A3D66" w:rsidP="000D6135">
      <w:pPr>
        <w:pStyle w:val="3"/>
      </w:pPr>
      <w:bookmarkStart w:id="16" w:name="_Toc528418826"/>
      <w:r>
        <w:t>Наружные сети связи</w:t>
      </w:r>
      <w:bookmarkEnd w:id="16"/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Согласно техническим условиям № 24 от 20.10.2015 г., выданным ЗАО «Р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диосвя</w:t>
      </w:r>
      <w:r w:rsidR="00071CDA">
        <w:rPr>
          <w:color w:val="000000"/>
          <w:sz w:val="28"/>
          <w:szCs w:val="20"/>
          <w:lang w:val="ru-MO"/>
        </w:rPr>
        <w:t>з</w:t>
      </w:r>
      <w:r w:rsidRPr="001D40FB">
        <w:rPr>
          <w:color w:val="000000"/>
          <w:sz w:val="28"/>
          <w:szCs w:val="20"/>
          <w:lang w:val="ru-MO"/>
        </w:rPr>
        <w:t>ь» для телефонизации, предоставления интернета и кабельного телевид</w:t>
      </w:r>
      <w:r w:rsidRPr="001D40FB">
        <w:rPr>
          <w:color w:val="000000"/>
          <w:sz w:val="28"/>
          <w:szCs w:val="20"/>
          <w:lang w:val="ru-MO"/>
        </w:rPr>
        <w:t>е</w:t>
      </w:r>
      <w:r w:rsidRPr="001D40FB">
        <w:rPr>
          <w:color w:val="000000"/>
          <w:sz w:val="28"/>
          <w:szCs w:val="20"/>
          <w:lang w:val="ru-MO"/>
        </w:rPr>
        <w:t>ния объекта «Комплексная малоэтажная жилая застройка с. Ивановка Оренбур</w:t>
      </w:r>
      <w:r w:rsidRPr="001D40FB">
        <w:rPr>
          <w:color w:val="000000"/>
          <w:sz w:val="28"/>
          <w:szCs w:val="20"/>
          <w:lang w:val="ru-MO"/>
        </w:rPr>
        <w:t>г</w:t>
      </w:r>
      <w:r w:rsidRPr="001D40FB">
        <w:rPr>
          <w:color w:val="000000"/>
          <w:sz w:val="28"/>
          <w:szCs w:val="20"/>
          <w:lang w:val="ru-MO"/>
        </w:rPr>
        <w:t>ского района Оренбургской области» Строительная очередь 4 (СО</w:t>
      </w:r>
      <w:proofErr w:type="gramStart"/>
      <w:r w:rsidRPr="001D40FB">
        <w:rPr>
          <w:color w:val="000000"/>
          <w:sz w:val="28"/>
          <w:szCs w:val="20"/>
          <w:lang w:val="ru-MO"/>
        </w:rPr>
        <w:t>4</w:t>
      </w:r>
      <w:proofErr w:type="gramEnd"/>
      <w:r w:rsidRPr="001D40FB">
        <w:rPr>
          <w:color w:val="000000"/>
          <w:sz w:val="28"/>
          <w:szCs w:val="20"/>
          <w:lang w:val="ru-MO"/>
        </w:rPr>
        <w:t>)(Фаза А)  р</w:t>
      </w:r>
      <w:r w:rsidRPr="001D40FB">
        <w:rPr>
          <w:color w:val="000000"/>
          <w:sz w:val="28"/>
          <w:szCs w:val="20"/>
          <w:lang w:val="ru-MO"/>
        </w:rPr>
        <w:t>е</w:t>
      </w:r>
      <w:r w:rsidRPr="001D40FB">
        <w:rPr>
          <w:color w:val="000000"/>
          <w:sz w:val="28"/>
          <w:szCs w:val="20"/>
          <w:lang w:val="ru-MO"/>
        </w:rPr>
        <w:t>комендована прокладка волоконно-оптического кабеля для организации сети FTTB – в многоквартирных ж</w:t>
      </w:r>
      <w:r w:rsidR="00071CDA">
        <w:rPr>
          <w:color w:val="000000"/>
          <w:sz w:val="28"/>
          <w:szCs w:val="20"/>
          <w:lang w:val="ru-MO"/>
        </w:rPr>
        <w:t xml:space="preserve">илых домах, и FTTH/PON – в </w:t>
      </w:r>
      <w:proofErr w:type="spellStart"/>
      <w:r w:rsidR="00071CDA">
        <w:rPr>
          <w:color w:val="000000"/>
          <w:sz w:val="28"/>
          <w:szCs w:val="20"/>
          <w:lang w:val="ru-MO"/>
        </w:rPr>
        <w:t>таун</w:t>
      </w:r>
      <w:r w:rsidRPr="001D40FB">
        <w:rPr>
          <w:color w:val="000000"/>
          <w:sz w:val="28"/>
          <w:szCs w:val="20"/>
          <w:lang w:val="ru-MO"/>
        </w:rPr>
        <w:t>хаусах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и частных жилых домах.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Технические, экономические и информационные условия присоединения к сети связи регламентируются техническими условиями, выданными ЗАО «Ради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>связь».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В качестве точки подключения проектом определен оптический узел (ОУ) размещенный в ТП по адресу ул. Андреева/ ул. </w:t>
      </w:r>
      <w:proofErr w:type="spellStart"/>
      <w:r w:rsidRPr="001D40FB">
        <w:rPr>
          <w:color w:val="000000"/>
          <w:sz w:val="28"/>
          <w:szCs w:val="20"/>
          <w:lang w:val="ru-MO"/>
        </w:rPr>
        <w:t>Гнатынова</w:t>
      </w:r>
      <w:proofErr w:type="spellEnd"/>
      <w:r w:rsidRPr="001D40FB">
        <w:rPr>
          <w:color w:val="000000"/>
          <w:sz w:val="28"/>
          <w:szCs w:val="20"/>
          <w:lang w:val="ru-MO"/>
        </w:rPr>
        <w:t>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proofErr w:type="gramStart"/>
      <w:r w:rsidRPr="001D40FB">
        <w:rPr>
          <w:color w:val="000000"/>
          <w:sz w:val="28"/>
          <w:szCs w:val="20"/>
          <w:lang w:val="ru-MO"/>
        </w:rPr>
        <w:t xml:space="preserve">Магистральная линия связи микрорайона выполняется самонесущим 64-х волоконным кабелем  ДПТс-064Т12-06-10/0,8 предназначенным для подвески на опорах воздушных линий связи, опорах линий электропередач, контактной сети и </w:t>
      </w:r>
      <w:r w:rsidRPr="001D40FB">
        <w:rPr>
          <w:color w:val="000000"/>
          <w:sz w:val="28"/>
          <w:szCs w:val="20"/>
          <w:lang w:val="ru-MO"/>
        </w:rPr>
        <w:lastRenderedPageBreak/>
        <w:t>автоблокировки электрифицированных железных дорог, на столбах освещения, для прокладки в грунт, в кабельной канализации, в специальных трубах,  в ко</w:t>
      </w:r>
      <w:r w:rsidRPr="001D40FB">
        <w:rPr>
          <w:color w:val="000000"/>
          <w:sz w:val="28"/>
          <w:szCs w:val="20"/>
          <w:lang w:val="ru-MO"/>
        </w:rPr>
        <w:t>л</w:t>
      </w:r>
      <w:r w:rsidRPr="001D40FB">
        <w:rPr>
          <w:color w:val="000000"/>
          <w:sz w:val="28"/>
          <w:szCs w:val="20"/>
          <w:lang w:val="ru-MO"/>
        </w:rPr>
        <w:t>лекторах, в тоннелях, в лотках, внутри зданий при повышенных требованиях по стойкости к внешним электромагнитным воздействиям для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применения на Ед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>ной сети электросвязи Российской Федерации.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Способ прокладки магистральной линии – по существующей кабельной к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нализации (70 м), далее по проектируемой кабельной канализации (114 м), в гру</w:t>
      </w:r>
      <w:r w:rsidRPr="001D40FB">
        <w:rPr>
          <w:color w:val="000000"/>
          <w:sz w:val="28"/>
          <w:szCs w:val="20"/>
          <w:lang w:val="ru-MO"/>
        </w:rPr>
        <w:t>н</w:t>
      </w:r>
      <w:r w:rsidRPr="001D40FB">
        <w:rPr>
          <w:color w:val="000000"/>
          <w:sz w:val="28"/>
          <w:szCs w:val="20"/>
          <w:lang w:val="ru-MO"/>
        </w:rPr>
        <w:t>те с защитой ПНД трубой d=63 мм (7 м) и подвеска по опорам ЛЭП 0,4 кВ (142 м) - от ОУ существующей ТП до проектируемого узла связи УС</w:t>
      </w:r>
      <w:proofErr w:type="gramStart"/>
      <w:r w:rsidRPr="001D40FB">
        <w:rPr>
          <w:color w:val="000000"/>
          <w:sz w:val="28"/>
          <w:szCs w:val="20"/>
          <w:lang w:val="ru-MO"/>
        </w:rPr>
        <w:t>1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в ТП7 в проект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руемом микрорайоне. </w:t>
      </w:r>
      <w:proofErr w:type="spellStart"/>
      <w:r w:rsidRPr="001D40FB">
        <w:rPr>
          <w:color w:val="000000"/>
          <w:sz w:val="28"/>
          <w:szCs w:val="20"/>
          <w:lang w:val="ru-MO"/>
        </w:rPr>
        <w:t>Оконечить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кабель ДПТс-064Т12-06-10/0,8 магистральной линии оптическим кроссом на 64 порта телекоммуникационной стойки в УС</w:t>
      </w:r>
      <w:proofErr w:type="gramStart"/>
      <w:r w:rsidRPr="001D40FB">
        <w:rPr>
          <w:color w:val="000000"/>
          <w:sz w:val="28"/>
          <w:szCs w:val="20"/>
          <w:lang w:val="ru-MO"/>
        </w:rPr>
        <w:t>1</w:t>
      </w:r>
      <w:proofErr w:type="gramEnd"/>
      <w:r w:rsidRPr="001D40FB">
        <w:rPr>
          <w:color w:val="000000"/>
          <w:sz w:val="28"/>
          <w:szCs w:val="20"/>
          <w:lang w:val="ru-MO"/>
        </w:rPr>
        <w:t>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Строительство проектируемой кабельной канализации предусматривает прокладку в грунт трубы ПНД d=63 мм, на глубине 0,7 м и установку в качестве смотровых устройств </w:t>
      </w:r>
      <w:proofErr w:type="gramStart"/>
      <w:r w:rsidRPr="001D40FB">
        <w:rPr>
          <w:color w:val="000000"/>
          <w:sz w:val="28"/>
          <w:szCs w:val="20"/>
          <w:lang w:val="ru-MO"/>
        </w:rPr>
        <w:t>ж/б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колодцев ККС-1.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Трассы распределительных кабельных линий предусмотрено выполнить с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 xml:space="preserve">монесущими оптоволоконными кабелями </w:t>
      </w:r>
      <w:proofErr w:type="spellStart"/>
      <w:r w:rsidRPr="001D40FB">
        <w:rPr>
          <w:color w:val="000000"/>
          <w:sz w:val="28"/>
          <w:szCs w:val="20"/>
          <w:lang w:val="ru-MO"/>
        </w:rPr>
        <w:t>ДПТс</w:t>
      </w:r>
      <w:proofErr w:type="spellEnd"/>
      <w:r w:rsidRPr="001D40FB">
        <w:rPr>
          <w:color w:val="000000"/>
          <w:sz w:val="28"/>
          <w:szCs w:val="20"/>
          <w:lang w:val="ru-MO"/>
        </w:rPr>
        <w:t>: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к многоквартирным жилым домам - подвеской по опорам ЛЭП 0,4 кВ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   (142 м), по проектируемой кабельной канализации (155 м), подвеской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   между домами – с крыши на крышу (770 м);</w:t>
      </w:r>
    </w:p>
    <w:p w:rsidR="001D40FB" w:rsidRPr="001D40FB" w:rsidRDefault="00071CDA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- к </w:t>
      </w:r>
      <w:proofErr w:type="spellStart"/>
      <w:r>
        <w:rPr>
          <w:color w:val="000000"/>
          <w:sz w:val="28"/>
          <w:szCs w:val="20"/>
          <w:lang w:val="ru-MO"/>
        </w:rPr>
        <w:t>таун</w:t>
      </w:r>
      <w:r w:rsidR="001D40FB" w:rsidRPr="001D40FB">
        <w:rPr>
          <w:color w:val="000000"/>
          <w:sz w:val="28"/>
          <w:szCs w:val="20"/>
          <w:lang w:val="ru-MO"/>
        </w:rPr>
        <w:t>хаусам</w:t>
      </w:r>
      <w:proofErr w:type="spellEnd"/>
      <w:r w:rsidR="001D40FB" w:rsidRPr="001D40FB">
        <w:rPr>
          <w:color w:val="000000"/>
          <w:sz w:val="28"/>
          <w:szCs w:val="20"/>
          <w:lang w:val="ru-MO"/>
        </w:rPr>
        <w:t xml:space="preserve"> - подвеской по опорам ЛЭП 0,4 кВ (2500 м);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к частным домам - подвеской по опорам ЛЭП 0,4 кВ (5300 м).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Количество оптических волокон в ОК на каждом участке определено техн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>ческой необходимостью для 100 % подключения абонентов (</w:t>
      </w:r>
      <w:proofErr w:type="gramStart"/>
      <w:r w:rsidRPr="001D40FB">
        <w:rPr>
          <w:color w:val="000000"/>
          <w:sz w:val="28"/>
          <w:szCs w:val="20"/>
          <w:lang w:val="ru-MO"/>
        </w:rPr>
        <w:t>см</w:t>
      </w:r>
      <w:proofErr w:type="gramEnd"/>
      <w:r w:rsidRPr="001D40FB">
        <w:rPr>
          <w:color w:val="000000"/>
          <w:sz w:val="28"/>
          <w:szCs w:val="20"/>
          <w:lang w:val="ru-MO"/>
        </w:rPr>
        <w:t>. 179.14-4.00-00-ИОС5.4 Листы 2-5).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Расстояние по вертикали между ОК и неизолированными проводами на опорах </w:t>
      </w:r>
      <w:proofErr w:type="gramStart"/>
      <w:r w:rsidRPr="001D40FB">
        <w:rPr>
          <w:color w:val="000000"/>
          <w:sz w:val="28"/>
          <w:szCs w:val="20"/>
          <w:lang w:val="ru-MO"/>
        </w:rPr>
        <w:t>ВЛ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0,4 кВ должно быть не менее 0,4 м. Расстояние по вертикали от ОК, подвешенного ниже проводов ВЛ, при наибольшей стреле провеса должно быть не менее 5 м до поверхности непроезжей части улиц.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Для соединения ОК и разветвления кабельных трасс проектом предусмо</w:t>
      </w:r>
      <w:r w:rsidRPr="001D40FB">
        <w:rPr>
          <w:color w:val="000000"/>
          <w:sz w:val="28"/>
          <w:szCs w:val="20"/>
          <w:lang w:val="ru-MO"/>
        </w:rPr>
        <w:t>т</w:t>
      </w:r>
      <w:r w:rsidRPr="001D40FB">
        <w:rPr>
          <w:color w:val="000000"/>
          <w:sz w:val="28"/>
          <w:szCs w:val="20"/>
          <w:lang w:val="ru-MO"/>
        </w:rPr>
        <w:t>рена установка оптических муфт МОГ-Т-3-40-2КБ4845.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lastRenderedPageBreak/>
        <w:t>Для подключения абонентов частных домов – оптические муфты МОГ-Т-3-40-1КБ4845.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Установить муфты оптические на высоте 6 м от уровня земли.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Непосредственное подключение абонентов частных домов выполнить опт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ческим кабелем абонентским ОК-СМС </w:t>
      </w:r>
      <w:proofErr w:type="spellStart"/>
      <w:r w:rsidRPr="001D40FB">
        <w:rPr>
          <w:color w:val="000000"/>
          <w:sz w:val="28"/>
          <w:szCs w:val="20"/>
          <w:lang w:val="ru-MO"/>
        </w:rPr>
        <w:t>нг</w:t>
      </w:r>
      <w:proofErr w:type="spellEnd"/>
      <w:proofErr w:type="gramStart"/>
      <w:r w:rsidRPr="001D40FB">
        <w:rPr>
          <w:color w:val="000000"/>
          <w:sz w:val="28"/>
          <w:szCs w:val="20"/>
          <w:lang w:val="ru-MO"/>
        </w:rPr>
        <w:t xml:space="preserve"> Т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1хG657А </w:t>
      </w:r>
      <w:proofErr w:type="spellStart"/>
      <w:r w:rsidRPr="001D40FB">
        <w:rPr>
          <w:color w:val="000000"/>
          <w:sz w:val="28"/>
          <w:szCs w:val="20"/>
          <w:lang w:val="ru-MO"/>
        </w:rPr>
        <w:t>ссд</w:t>
      </w:r>
      <w:proofErr w:type="spellEnd"/>
      <w:r w:rsidRPr="001D40FB">
        <w:rPr>
          <w:color w:val="000000"/>
          <w:sz w:val="28"/>
          <w:szCs w:val="20"/>
          <w:lang w:val="ru-MO"/>
        </w:rPr>
        <w:t>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В качестве элементов крепления при подвеске кабеля </w:t>
      </w:r>
      <w:proofErr w:type="spellStart"/>
      <w:r w:rsidRPr="001D40FB">
        <w:rPr>
          <w:color w:val="000000"/>
          <w:sz w:val="28"/>
          <w:szCs w:val="20"/>
          <w:lang w:val="ru-MO"/>
        </w:rPr>
        <w:t>ДПТс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использованы: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между зданиями – кронштейн УН-Т (узел настенный);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на опорах - узел крепления натяжной УК-Н Б (AYN);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на опорах - узел крепления поддерживающий УК-П-02 (УК-П2);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зажим натяжной клиновой типа ACADSS;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зажим поддерживающий спиральный ПСО-8. 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Проектируемые оптические узлы – узлы связи УС</w:t>
      </w:r>
      <w:proofErr w:type="gramStart"/>
      <w:r w:rsidRPr="001D40FB">
        <w:rPr>
          <w:color w:val="000000"/>
          <w:sz w:val="28"/>
          <w:szCs w:val="20"/>
          <w:lang w:val="ru-MO"/>
        </w:rPr>
        <w:t>1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… УС 5 организовать в отсеках связи проектируемых ТП согласно разработанных чертежей (см. 179.14-4.00-00-ИОС5.4 Листы 2-5).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Организация узлов связи подразумевает установку телекоммуникационных узлов общей емкостью: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</w:t>
      </w:r>
      <w:proofErr w:type="gramStart"/>
      <w:r w:rsidRPr="001D40FB">
        <w:rPr>
          <w:color w:val="000000"/>
          <w:sz w:val="28"/>
          <w:szCs w:val="20"/>
          <w:lang w:val="ru-MO"/>
        </w:rPr>
        <w:t>1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(ТП7) – 303 порта;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</w:t>
      </w:r>
      <w:proofErr w:type="gramStart"/>
      <w:r w:rsidRPr="001D40FB">
        <w:rPr>
          <w:color w:val="000000"/>
          <w:sz w:val="28"/>
          <w:szCs w:val="20"/>
          <w:lang w:val="ru-MO"/>
        </w:rPr>
        <w:t>2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(ТП8) – 167 портов;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УС3 (ТП3) – 92 порта;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</w:t>
      </w:r>
      <w:proofErr w:type="gramStart"/>
      <w:r w:rsidRPr="001D40FB">
        <w:rPr>
          <w:color w:val="000000"/>
          <w:sz w:val="28"/>
          <w:szCs w:val="20"/>
          <w:lang w:val="ru-MO"/>
        </w:rPr>
        <w:t>4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(ТП4) – 67 портов;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УС5 (ТП10) – 166 портов;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что обеспечивает возможность подключения комплексной жилой застройки к услугам связи на 100 %.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Телекоммуникационный узел связи предусматривает установку: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стойки 19” </w:t>
      </w:r>
      <w:proofErr w:type="spellStart"/>
      <w:r w:rsidRPr="001D40FB">
        <w:rPr>
          <w:color w:val="000000"/>
          <w:sz w:val="28"/>
          <w:szCs w:val="20"/>
          <w:lang w:val="ru-MO"/>
        </w:rPr>
        <w:t>двухрамной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(с крышкой) СТ-42U-2;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кроссов оптических стоечных укомплектованных на 96 портов LC;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коммутатора агрегации </w:t>
      </w:r>
      <w:proofErr w:type="spellStart"/>
      <w:r w:rsidRPr="001D40FB">
        <w:rPr>
          <w:color w:val="000000"/>
          <w:sz w:val="28"/>
          <w:szCs w:val="20"/>
          <w:lang w:val="ru-MO"/>
        </w:rPr>
        <w:t>Cisco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1D40FB">
        <w:rPr>
          <w:color w:val="000000"/>
          <w:sz w:val="28"/>
          <w:szCs w:val="20"/>
          <w:lang w:val="ru-MO"/>
        </w:rPr>
        <w:t>Catalist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3750 на 12 портов SFP;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коммутаторов </w:t>
      </w:r>
      <w:proofErr w:type="spellStart"/>
      <w:r w:rsidRPr="001D40FB">
        <w:rPr>
          <w:color w:val="000000"/>
          <w:sz w:val="28"/>
          <w:szCs w:val="20"/>
          <w:lang w:val="ru-MO"/>
        </w:rPr>
        <w:t>Ethernet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1D40FB">
        <w:rPr>
          <w:color w:val="000000"/>
          <w:sz w:val="28"/>
          <w:szCs w:val="20"/>
          <w:lang w:val="ru-MO"/>
        </w:rPr>
        <w:t>Cisco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</w:t>
      </w:r>
      <w:proofErr w:type="spellStart"/>
      <w:r w:rsidRPr="001D40FB">
        <w:rPr>
          <w:color w:val="000000"/>
          <w:sz w:val="28"/>
          <w:szCs w:val="20"/>
          <w:lang w:val="ru-MO"/>
        </w:rPr>
        <w:t>Catalist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2960 на 24(48) портов;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- </w:t>
      </w:r>
      <w:proofErr w:type="spellStart"/>
      <w:r w:rsidRPr="001D40FB">
        <w:rPr>
          <w:color w:val="000000"/>
          <w:sz w:val="28"/>
          <w:szCs w:val="20"/>
          <w:lang w:val="ru-MO"/>
        </w:rPr>
        <w:t>медиаконвертеров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SNR 100;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шасси для конвертеров SNR 100 на 14 слотов;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lastRenderedPageBreak/>
        <w:t>- блока розеток;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блока бесперебойного питания;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- аккумуляторных батарей.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Линия связи между УС выполнена по кольцевой схеме с ответвлением на УС3, самонесущим 8-ми волоконным кабелем ДПТс-008Т04-06-10/0,8   - подве</w:t>
      </w:r>
      <w:r w:rsidRPr="001D40FB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>кой по опорам ЛЭП 0,4 кВ, на высоте 6 м от уровня земли</w:t>
      </w:r>
      <w:proofErr w:type="gramStart"/>
      <w:r w:rsidRPr="001D40FB">
        <w:rPr>
          <w:color w:val="000000"/>
          <w:sz w:val="28"/>
          <w:szCs w:val="20"/>
          <w:lang w:val="ru-MO"/>
        </w:rPr>
        <w:t xml:space="preserve"> .</w:t>
      </w:r>
      <w:proofErr w:type="gramEnd"/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Также проектом учтён запас кабеля на монтаж оптических кроссов -        по 7 м на каждый конец, и на монтаж муфты на опоре - по 20 м на каждый конец.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Герметизацию кабельных вводов в здания выполнить при помощи гермет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зирующего комплекта </w:t>
      </w:r>
      <w:proofErr w:type="spellStart"/>
      <w:r w:rsidRPr="001D40FB">
        <w:rPr>
          <w:color w:val="000000"/>
          <w:sz w:val="28"/>
          <w:szCs w:val="20"/>
          <w:lang w:val="ru-MO"/>
        </w:rPr>
        <w:t>Scotchcast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4416 производства «3М».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Устойчивое функционирование сетей связи гарантируется качественным сигналом. Кабель проложен с защитой от механических повреждений, что обе</w:t>
      </w:r>
      <w:r w:rsidRPr="001D40FB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 xml:space="preserve">печивает его работоспособность в случае наземных ЧС.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Оптический кабель связи в процессе строительства и эксплуатации не со</w:t>
      </w:r>
      <w:r w:rsidRPr="001D40FB">
        <w:rPr>
          <w:color w:val="000000"/>
          <w:sz w:val="28"/>
          <w:szCs w:val="20"/>
          <w:lang w:val="ru-MO"/>
        </w:rPr>
        <w:t>з</w:t>
      </w:r>
      <w:r w:rsidRPr="001D40FB">
        <w:rPr>
          <w:color w:val="000000"/>
          <w:sz w:val="28"/>
          <w:szCs w:val="20"/>
          <w:lang w:val="ru-MO"/>
        </w:rPr>
        <w:t xml:space="preserve">даёт вредных электромагнитных или иных излучений, он не является источником каких-либо частотных колебаний.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К работе с устройствами для сварки оптических волокон допускаются лица, прошедшие вводный инструктаж и инструктаж по технике безопасности на раб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 xml:space="preserve">чем месте с последующей проверкой знаний и имеющие группу по </w:t>
      </w:r>
      <w:proofErr w:type="spellStart"/>
      <w:r w:rsidRPr="001D40FB">
        <w:rPr>
          <w:color w:val="000000"/>
          <w:sz w:val="28"/>
          <w:szCs w:val="20"/>
          <w:lang w:val="ru-MO"/>
        </w:rPr>
        <w:t>электробез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>пасности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не ниже III. </w:t>
      </w:r>
    </w:p>
    <w:p w:rsidR="008A3D66" w:rsidRDefault="008A3D66" w:rsidP="000D6135">
      <w:pPr>
        <w:pStyle w:val="3"/>
      </w:pPr>
      <w:bookmarkStart w:id="17" w:name="_Toc528418827"/>
      <w:r>
        <w:t>Газоснабжение</w:t>
      </w:r>
      <w:bookmarkEnd w:id="17"/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Для снижения давления со среднего (</w:t>
      </w:r>
      <w:proofErr w:type="gramStart"/>
      <w:r w:rsidRPr="001D40FB">
        <w:rPr>
          <w:color w:val="000000"/>
          <w:sz w:val="28"/>
          <w:szCs w:val="20"/>
          <w:lang w:val="ru-MO"/>
        </w:rPr>
        <w:t>Р</w:t>
      </w:r>
      <w:proofErr w:type="gramEnd"/>
      <w:r w:rsidRPr="001D40FB">
        <w:rPr>
          <w:color w:val="000000"/>
          <w:sz w:val="28"/>
          <w:szCs w:val="20"/>
          <w:lang w:val="ru-MO"/>
        </w:rPr>
        <w:t>≤0,3МПа) до низкого (Р=0,002МПа) на фасаде каждого одноквартирного дома установить ГРПШ «MADAS» с реду</w:t>
      </w:r>
      <w:r w:rsidRPr="001D40FB">
        <w:rPr>
          <w:color w:val="000000"/>
          <w:sz w:val="28"/>
          <w:szCs w:val="20"/>
          <w:lang w:val="ru-MO"/>
        </w:rPr>
        <w:t>к</w:t>
      </w:r>
      <w:r w:rsidRPr="001D40FB">
        <w:rPr>
          <w:color w:val="000000"/>
          <w:sz w:val="28"/>
          <w:szCs w:val="20"/>
          <w:lang w:val="ru-MO"/>
        </w:rPr>
        <w:t>тором газовым с уравновешенным затвором типа FRG/2МВ «Компакт» со встр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 xml:space="preserve">енным фильтром (завод-изготовитель MADAS, Италия) производительностью 25,0м3/час.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Для снижения давления на фасаде каждого многоквартирного дома устан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 xml:space="preserve">вить ГРПШ «MADAS» с редуктором газовым с уравновешенным затвором типа </w:t>
      </w:r>
      <w:r w:rsidRPr="001D40FB">
        <w:rPr>
          <w:color w:val="000000"/>
          <w:sz w:val="28"/>
          <w:szCs w:val="20"/>
          <w:lang w:val="ru-MO"/>
        </w:rPr>
        <w:lastRenderedPageBreak/>
        <w:t>FRG/2МВ «Стандарт» со встроенным фильтром производительностью 100,0м3/час.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ГРПШ расположить на расстоянии 1,0 метр  по горизонтали от оконных и дверных проемов.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ГРПШ располагают</w:t>
      </w:r>
      <w:r w:rsidR="00071CDA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 xml:space="preserve">я на фасадах жилых домов и входят в зону </w:t>
      </w:r>
      <w:proofErr w:type="spellStart"/>
      <w:r w:rsidRPr="001D40FB">
        <w:rPr>
          <w:color w:val="000000"/>
          <w:sz w:val="28"/>
          <w:szCs w:val="20"/>
          <w:lang w:val="ru-MO"/>
        </w:rPr>
        <w:t>молниез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щиты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жилых домов. Конструкцией ГРПШ не</w:t>
      </w:r>
      <w:r w:rsidR="00071CDA">
        <w:rPr>
          <w:color w:val="000000"/>
          <w:sz w:val="28"/>
          <w:szCs w:val="20"/>
          <w:lang w:val="ru-MO"/>
        </w:rPr>
        <w:t xml:space="preserve"> </w:t>
      </w:r>
      <w:r w:rsidRPr="001D40FB">
        <w:rPr>
          <w:color w:val="000000"/>
          <w:sz w:val="28"/>
          <w:szCs w:val="20"/>
          <w:lang w:val="ru-MO"/>
        </w:rPr>
        <w:t>предусмотрена установка продуво</w:t>
      </w:r>
      <w:r w:rsidRPr="001D40FB">
        <w:rPr>
          <w:color w:val="000000"/>
          <w:sz w:val="28"/>
          <w:szCs w:val="20"/>
          <w:lang w:val="ru-MO"/>
        </w:rPr>
        <w:t>ч</w:t>
      </w:r>
      <w:r w:rsidRPr="001D40FB">
        <w:rPr>
          <w:color w:val="000000"/>
          <w:sz w:val="28"/>
          <w:szCs w:val="20"/>
          <w:lang w:val="ru-MO"/>
        </w:rPr>
        <w:t xml:space="preserve">ных газопроводов.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Корпус ГРПШ подлежит заземлению. Для защиты от вторичных проявл</w:t>
      </w:r>
      <w:r w:rsidRPr="001D40FB">
        <w:rPr>
          <w:color w:val="000000"/>
          <w:sz w:val="28"/>
          <w:szCs w:val="20"/>
          <w:lang w:val="ru-MO"/>
        </w:rPr>
        <w:t>е</w:t>
      </w:r>
      <w:r w:rsidRPr="001D40FB">
        <w:rPr>
          <w:color w:val="000000"/>
          <w:sz w:val="28"/>
          <w:szCs w:val="20"/>
          <w:lang w:val="ru-MO"/>
        </w:rPr>
        <w:t>ний молнии металлические корпуса шкафов соединяются полосовой сталью сеч. 40х4мм с контурами заземления жилых домов.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Застройка территории фазы «А» состоит из 21 част</w:t>
      </w:r>
      <w:r w:rsidR="00512137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 (пусковых компле</w:t>
      </w:r>
      <w:r w:rsidRPr="001D40FB">
        <w:rPr>
          <w:color w:val="000000"/>
          <w:sz w:val="28"/>
          <w:szCs w:val="20"/>
          <w:lang w:val="ru-MO"/>
        </w:rPr>
        <w:t>к</w:t>
      </w:r>
      <w:r w:rsidRPr="001D40FB">
        <w:rPr>
          <w:color w:val="000000"/>
          <w:sz w:val="28"/>
          <w:szCs w:val="20"/>
          <w:lang w:val="ru-MO"/>
        </w:rPr>
        <w:t>сов). Проектом предусмотрено строительство распределительных (квартальных) газопроводов общей протяженностью  L=9198,4м. Строительство сетей газора</w:t>
      </w:r>
      <w:r w:rsidRPr="001D40FB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>пределения будет производиться по пусковым комплексам с установкой заглушек электросварных с последующей врезкой муфтами и демонтажем заглушек на гр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ницах пусковых комплексов. Пикеты границ пусковых комплексов уточняются при монтаже.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Строительство подводящих сетей к домам будет производиться при стро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>тельстве домов. Подключение к сети наружного газоснабжения и ввод в эксплу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тацию каждого жилого дома в каждом пусковом комплексе «Фазы</w:t>
      </w:r>
      <w:proofErr w:type="gramStart"/>
      <w:r w:rsidRPr="001D40FB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1D40FB">
        <w:rPr>
          <w:color w:val="000000"/>
          <w:sz w:val="28"/>
          <w:szCs w:val="20"/>
          <w:lang w:val="ru-MO"/>
        </w:rPr>
        <w:t>» возможны по мере строительства каждого дома в отдельности.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Газоснабжение проектируемой фазы «А» комплексной малоэтажной жилой застройки предусмотрено от существующего подземного </w:t>
      </w:r>
      <w:proofErr w:type="spellStart"/>
      <w:r w:rsidRPr="001D40FB">
        <w:rPr>
          <w:color w:val="000000"/>
          <w:sz w:val="28"/>
          <w:szCs w:val="20"/>
          <w:lang w:val="ru-MO"/>
        </w:rPr>
        <w:t>внутрипоселкового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п</w:t>
      </w:r>
      <w:r w:rsidRPr="001D40FB">
        <w:rPr>
          <w:color w:val="000000"/>
          <w:sz w:val="28"/>
          <w:szCs w:val="20"/>
          <w:lang w:val="ru-MO"/>
        </w:rPr>
        <w:t>о</w:t>
      </w:r>
      <w:r w:rsidRPr="001D40FB">
        <w:rPr>
          <w:color w:val="000000"/>
          <w:sz w:val="28"/>
          <w:szCs w:val="20"/>
          <w:lang w:val="ru-MO"/>
        </w:rPr>
        <w:t>лиэтиленового газопровода среднего давления De225 III категории построенного в фазе «В».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Установленный объем потребления газа для фазы «А» – 3261,77 м3/час.  Расчетное давление газа в точке подключения </w:t>
      </w:r>
      <w:proofErr w:type="gramStart"/>
      <w:r w:rsidRPr="001D40FB">
        <w:rPr>
          <w:color w:val="000000"/>
          <w:sz w:val="28"/>
          <w:szCs w:val="20"/>
          <w:lang w:val="ru-MO"/>
        </w:rPr>
        <w:t>Р</w:t>
      </w:r>
      <w:proofErr w:type="gramEnd"/>
      <w:r w:rsidRPr="001D40FB">
        <w:rPr>
          <w:color w:val="000000"/>
          <w:sz w:val="28"/>
          <w:szCs w:val="20"/>
          <w:lang w:val="ru-MO"/>
        </w:rPr>
        <w:t>=0,22845МПа. Газ природный с теплотой сгорания Q=8000ккал/нм3 и удельным весом Y=0,73-0,76кг/нм3 по ГОСТ 5542-2014. Газоснабжение жилых домов малоэтажной застройки пред</w:t>
      </w:r>
      <w:r w:rsidRPr="001D40FB">
        <w:rPr>
          <w:color w:val="000000"/>
          <w:sz w:val="28"/>
          <w:szCs w:val="20"/>
          <w:lang w:val="ru-MO"/>
        </w:rPr>
        <w:t>у</w:t>
      </w:r>
      <w:r w:rsidRPr="001D40FB">
        <w:rPr>
          <w:color w:val="000000"/>
          <w:sz w:val="28"/>
          <w:szCs w:val="20"/>
          <w:lang w:val="ru-MO"/>
        </w:rPr>
        <w:lastRenderedPageBreak/>
        <w:t>сматривается для нужд отопления, горячего водоснабжения и приготовления п</w:t>
      </w:r>
      <w:r w:rsidRPr="001D40FB">
        <w:rPr>
          <w:color w:val="000000"/>
          <w:sz w:val="28"/>
          <w:szCs w:val="20"/>
          <w:lang w:val="ru-MO"/>
        </w:rPr>
        <w:t>и</w:t>
      </w:r>
      <w:r w:rsidRPr="001D40FB">
        <w:rPr>
          <w:color w:val="000000"/>
          <w:sz w:val="28"/>
          <w:szCs w:val="20"/>
          <w:lang w:val="ru-MO"/>
        </w:rPr>
        <w:t xml:space="preserve">щи. 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Подключение индивидуальных жилых домов, </w:t>
      </w:r>
      <w:proofErr w:type="spellStart"/>
      <w:r w:rsidRPr="001D40FB">
        <w:rPr>
          <w:color w:val="000000"/>
          <w:sz w:val="28"/>
          <w:szCs w:val="20"/>
          <w:lang w:val="ru-MO"/>
        </w:rPr>
        <w:t>таунхаусов</w:t>
      </w:r>
      <w:proofErr w:type="spellEnd"/>
      <w:r w:rsidRPr="001D40FB">
        <w:rPr>
          <w:color w:val="000000"/>
          <w:sz w:val="28"/>
          <w:szCs w:val="20"/>
          <w:lang w:val="ru-MO"/>
        </w:rPr>
        <w:t xml:space="preserve"> и многокварти</w:t>
      </w:r>
      <w:r w:rsidRPr="001D40FB">
        <w:rPr>
          <w:color w:val="000000"/>
          <w:sz w:val="28"/>
          <w:szCs w:val="20"/>
          <w:lang w:val="ru-MO"/>
        </w:rPr>
        <w:t>р</w:t>
      </w:r>
      <w:r w:rsidRPr="001D40FB">
        <w:rPr>
          <w:color w:val="000000"/>
          <w:sz w:val="28"/>
          <w:szCs w:val="20"/>
          <w:lang w:val="ru-MO"/>
        </w:rPr>
        <w:t>ных жилых домов выполняется в порядке очередности их строительства. Застро</w:t>
      </w:r>
      <w:r w:rsidRPr="001D40FB">
        <w:rPr>
          <w:color w:val="000000"/>
          <w:sz w:val="28"/>
          <w:szCs w:val="20"/>
          <w:lang w:val="ru-MO"/>
        </w:rPr>
        <w:t>й</w:t>
      </w:r>
      <w:r w:rsidRPr="001D40FB">
        <w:rPr>
          <w:color w:val="000000"/>
          <w:sz w:val="28"/>
          <w:szCs w:val="20"/>
          <w:lang w:val="ru-MO"/>
        </w:rPr>
        <w:t xml:space="preserve">ка территории фазы «А» разбита на </w:t>
      </w:r>
      <w:r w:rsidR="00715C2E">
        <w:rPr>
          <w:color w:val="000000"/>
          <w:sz w:val="28"/>
          <w:szCs w:val="20"/>
          <w:lang w:val="ru-MO"/>
        </w:rPr>
        <w:t>21</w:t>
      </w:r>
      <w:r w:rsidRPr="001D40FB">
        <w:rPr>
          <w:color w:val="000000"/>
          <w:sz w:val="28"/>
          <w:szCs w:val="20"/>
          <w:lang w:val="ru-MO"/>
        </w:rPr>
        <w:t xml:space="preserve"> пусков</w:t>
      </w:r>
      <w:r w:rsidR="00715C2E">
        <w:rPr>
          <w:color w:val="000000"/>
          <w:sz w:val="28"/>
          <w:szCs w:val="20"/>
          <w:lang w:val="ru-MO"/>
        </w:rPr>
        <w:t>ой</w:t>
      </w:r>
      <w:r w:rsidRPr="001D40FB">
        <w:rPr>
          <w:color w:val="000000"/>
          <w:sz w:val="28"/>
          <w:szCs w:val="20"/>
          <w:lang w:val="ru-MO"/>
        </w:rPr>
        <w:t xml:space="preserve"> комплекс. Сдача в эксплуатацию каждого пускового комплекса будет производит</w:t>
      </w:r>
      <w:r w:rsidR="00715C2E">
        <w:rPr>
          <w:color w:val="000000"/>
          <w:sz w:val="28"/>
          <w:szCs w:val="20"/>
          <w:lang w:val="ru-MO"/>
        </w:rPr>
        <w:t>ь</w:t>
      </w:r>
      <w:r w:rsidRPr="001D40FB">
        <w:rPr>
          <w:color w:val="000000"/>
          <w:sz w:val="28"/>
          <w:szCs w:val="20"/>
          <w:lang w:val="ru-MO"/>
        </w:rPr>
        <w:t>ся отдельно (поэтапно).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Врезку проектируемого газопровода Г</w:t>
      </w:r>
      <w:proofErr w:type="gramStart"/>
      <w:r w:rsidRPr="001D40FB">
        <w:rPr>
          <w:color w:val="000000"/>
          <w:sz w:val="28"/>
          <w:szCs w:val="20"/>
          <w:lang w:val="ru-MO"/>
        </w:rPr>
        <w:t>2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ПЭ 100 SDR 11 ГАЗ 225х20,5 в с</w:t>
      </w:r>
      <w:r w:rsidRPr="001D40FB">
        <w:rPr>
          <w:color w:val="000000"/>
          <w:sz w:val="28"/>
          <w:szCs w:val="20"/>
          <w:lang w:val="ru-MO"/>
        </w:rPr>
        <w:t>у</w:t>
      </w:r>
      <w:r w:rsidRPr="001D40FB">
        <w:rPr>
          <w:color w:val="000000"/>
          <w:sz w:val="28"/>
          <w:szCs w:val="20"/>
          <w:lang w:val="ru-MO"/>
        </w:rPr>
        <w:t>ществующий газопровод  Г2 ПЭ 100 SDR 11 ГАЗ 225х20,5 провести муфтой ЭС ПЭ 100 SDR 11 ГАЗ De225 с демонтажем существующей заглушки De225 уст</w:t>
      </w:r>
      <w:r w:rsidRPr="001D40FB">
        <w:rPr>
          <w:color w:val="000000"/>
          <w:sz w:val="28"/>
          <w:szCs w:val="20"/>
          <w:lang w:val="ru-MO"/>
        </w:rPr>
        <w:t>а</w:t>
      </w:r>
      <w:r w:rsidRPr="001D40FB">
        <w:rPr>
          <w:color w:val="000000"/>
          <w:sz w:val="28"/>
          <w:szCs w:val="20"/>
          <w:lang w:val="ru-MO"/>
        </w:rPr>
        <w:t>новленной при строительстве фазы «В» для перспективного подключения.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>Подземный распределительный газопровод среднего давления (Г2) по тра</w:t>
      </w:r>
      <w:r w:rsidRPr="001D40FB">
        <w:rPr>
          <w:color w:val="000000"/>
          <w:sz w:val="28"/>
          <w:szCs w:val="20"/>
          <w:lang w:val="ru-MO"/>
        </w:rPr>
        <w:t>с</w:t>
      </w:r>
      <w:r w:rsidRPr="001D40FB">
        <w:rPr>
          <w:color w:val="000000"/>
          <w:sz w:val="28"/>
          <w:szCs w:val="20"/>
          <w:lang w:val="ru-MO"/>
        </w:rPr>
        <w:t xml:space="preserve">се проложить из полиэтиленовых труб ПЭ 100 SDR 11 ГАЗ 225х20,5 ГОСТ </w:t>
      </w:r>
      <w:proofErr w:type="gramStart"/>
      <w:r w:rsidRPr="001D40FB">
        <w:rPr>
          <w:color w:val="000000"/>
          <w:sz w:val="28"/>
          <w:szCs w:val="20"/>
          <w:lang w:val="ru-MO"/>
        </w:rPr>
        <w:t>Р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50838-2009 с коэффициентом запаса прочности не менее 2,6 на глубине 1,25м до верха трубы согласно профиля. </w:t>
      </w:r>
    </w:p>
    <w:p w:rsidR="001D40FB" w:rsidRPr="001D40FB" w:rsidRDefault="001D40FB" w:rsidP="001D40FB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1D40FB">
        <w:rPr>
          <w:color w:val="000000"/>
          <w:sz w:val="28"/>
          <w:szCs w:val="20"/>
          <w:lang w:val="ru-MO"/>
        </w:rPr>
        <w:t xml:space="preserve"> Подземные кольцевые и внутриквартальные газопроводы среднего давл</w:t>
      </w:r>
      <w:r w:rsidRPr="001D40FB">
        <w:rPr>
          <w:color w:val="000000"/>
          <w:sz w:val="28"/>
          <w:szCs w:val="20"/>
          <w:lang w:val="ru-MO"/>
        </w:rPr>
        <w:t>е</w:t>
      </w:r>
      <w:r w:rsidRPr="001D40FB">
        <w:rPr>
          <w:color w:val="000000"/>
          <w:sz w:val="28"/>
          <w:szCs w:val="20"/>
          <w:lang w:val="ru-MO"/>
        </w:rPr>
        <w:t xml:space="preserve">ния (Г2) по трассе проложить из полиэтиленовых труб ПЭ 100 SDR 11 ГАЗ 90х8,2; 63х5,8; 32х3,2  ГОСТ </w:t>
      </w:r>
      <w:proofErr w:type="gramStart"/>
      <w:r w:rsidRPr="001D40FB">
        <w:rPr>
          <w:color w:val="000000"/>
          <w:sz w:val="28"/>
          <w:szCs w:val="20"/>
          <w:lang w:val="ru-MO"/>
        </w:rPr>
        <w:t>Р</w:t>
      </w:r>
      <w:proofErr w:type="gramEnd"/>
      <w:r w:rsidRPr="001D40FB">
        <w:rPr>
          <w:color w:val="000000"/>
          <w:sz w:val="28"/>
          <w:szCs w:val="20"/>
          <w:lang w:val="ru-MO"/>
        </w:rPr>
        <w:t xml:space="preserve"> 50838-2009 с коэффициентом запаса прочности не менее 2,6 на глубине 1,25м до верха трубы согласно профиля.</w:t>
      </w:r>
    </w:p>
    <w:p w:rsidR="008A3D66" w:rsidRDefault="008A3D66" w:rsidP="000D6135">
      <w:pPr>
        <w:pStyle w:val="3"/>
      </w:pPr>
      <w:bookmarkStart w:id="18" w:name="_Toc528418828"/>
      <w:r>
        <w:t>Электроснабжение</w:t>
      </w:r>
      <w:bookmarkEnd w:id="18"/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В связи с планируемым строительством четырех фаз (A, H, F и G) ко</w:t>
      </w:r>
      <w:r w:rsidRPr="00BA5FC5">
        <w:rPr>
          <w:color w:val="000000"/>
          <w:sz w:val="28"/>
          <w:szCs w:val="20"/>
          <w:lang w:val="ru-MO"/>
        </w:rPr>
        <w:t>м</w:t>
      </w:r>
      <w:r w:rsidRPr="00BA5FC5">
        <w:rPr>
          <w:color w:val="000000"/>
          <w:sz w:val="28"/>
          <w:szCs w:val="20"/>
          <w:lang w:val="ru-MO"/>
        </w:rPr>
        <w:t xml:space="preserve">плексной малоэтажной жилой застройки </w:t>
      </w:r>
      <w:proofErr w:type="gramStart"/>
      <w:r w:rsidRPr="00BA5FC5">
        <w:rPr>
          <w:color w:val="000000"/>
          <w:sz w:val="28"/>
          <w:szCs w:val="20"/>
          <w:lang w:val="ru-MO"/>
        </w:rPr>
        <w:t>с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. </w:t>
      </w:r>
      <w:proofErr w:type="gramStart"/>
      <w:r w:rsidRPr="00BA5FC5">
        <w:rPr>
          <w:color w:val="000000"/>
          <w:sz w:val="28"/>
          <w:szCs w:val="20"/>
          <w:lang w:val="ru-MO"/>
        </w:rPr>
        <w:t>Ивановка</w:t>
      </w:r>
      <w:proofErr w:type="gramEnd"/>
      <w:r w:rsidRPr="00BA5FC5">
        <w:rPr>
          <w:color w:val="000000"/>
          <w:sz w:val="28"/>
          <w:szCs w:val="20"/>
          <w:lang w:val="ru-MO"/>
        </w:rPr>
        <w:t>, Оренбургского района, Оренбургской области, проектом предусматривается строительство распредел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 xml:space="preserve">тельного пункта (РП) на напряжение 10 кВ.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Для каждой фазы строительства предусматривается своя распределительная петлевая схема 10 кВ </w:t>
      </w:r>
      <w:proofErr w:type="gramStart"/>
      <w:r w:rsidRPr="00BA5FC5">
        <w:rPr>
          <w:color w:val="000000"/>
          <w:sz w:val="28"/>
          <w:szCs w:val="20"/>
          <w:lang w:val="ru-MO"/>
        </w:rPr>
        <w:t>от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 проектируемого РП.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Подвод питания 10 кВ к проектируемому РП выполняется от существующ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го РП-71 ПС "Пугачевская", находящегося на расстоянии 2,5 км.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Точки присоединения: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lastRenderedPageBreak/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№26 (II сек. шин) 10 кВ (П-26),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№106 (I сек. шин) 10 кВ РП-71;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№20 (I сек. шин) 10 кВ (П-20),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№206 (II сек. шин) 10 кВ РП-71.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Для выполнения технических условий обеспечено поэтапное (в три этапа) технологическое присоединение </w:t>
      </w:r>
      <w:proofErr w:type="spellStart"/>
      <w:r w:rsidRPr="00BA5FC5">
        <w:rPr>
          <w:color w:val="000000"/>
          <w:sz w:val="28"/>
          <w:szCs w:val="20"/>
          <w:lang w:val="ru-MO"/>
        </w:rPr>
        <w:t>энергопринимающих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устройств «Комплексной малоэтажной жилой застройки </w:t>
      </w:r>
      <w:proofErr w:type="gramStart"/>
      <w:r w:rsidRPr="00BA5FC5">
        <w:rPr>
          <w:color w:val="000000"/>
          <w:sz w:val="28"/>
          <w:szCs w:val="20"/>
          <w:lang w:val="ru-MO"/>
        </w:rPr>
        <w:t>с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. </w:t>
      </w:r>
      <w:proofErr w:type="gramStart"/>
      <w:r w:rsidRPr="00BA5FC5">
        <w:rPr>
          <w:color w:val="000000"/>
          <w:sz w:val="28"/>
          <w:szCs w:val="20"/>
          <w:lang w:val="ru-MO"/>
        </w:rPr>
        <w:t>Ивановка</w:t>
      </w:r>
      <w:proofErr w:type="gramEnd"/>
      <w:r w:rsidRPr="00BA5FC5">
        <w:rPr>
          <w:color w:val="000000"/>
          <w:sz w:val="28"/>
          <w:szCs w:val="20"/>
          <w:lang w:val="ru-MO"/>
        </w:rPr>
        <w:t>, Оренбургского района, Оренбургской области. Строительная очередь 4 (СО-4) (Фаза А)» с дополнительной мощностью 3,6312 МВт со следующим распределением максимальной мощности: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I этап: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№26 (II сек. шин) 10 кВ (П-26),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№106 (I сек. шин) 10 кВ РП-71 (0,7387 МВт);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№20 (I сек. шин) 10 кВ (П-20),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№206 (II сек. шин) 10 кВ РП-71 (0,7387 МВт).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II этап: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№26 (II сек. шин) 10 кВ (П-26),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№106 (I сек. шин) 10 кВ РП-71 (0,3916 МВт);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№20 (I сек. шин) 10 кВ (П-20),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№206 (II сек. шин) 10 кВ РП-71 (0,3916 МВт).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III этап: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№26 (II сек. шин) 10 кВ (П-26),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№106 (I сек. шин) 10 кВ РП-71 (0,6853 МВт);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- ПС «Пугачевская» 110/35/10 кВ, </w:t>
      </w:r>
      <w:proofErr w:type="spellStart"/>
      <w:r w:rsidRPr="00BA5FC5">
        <w:rPr>
          <w:color w:val="000000"/>
          <w:sz w:val="28"/>
          <w:szCs w:val="20"/>
          <w:lang w:val="ru-MO"/>
        </w:rPr>
        <w:t>яч</w:t>
      </w:r>
      <w:proofErr w:type="spellEnd"/>
      <w:r w:rsidRPr="00BA5FC5">
        <w:rPr>
          <w:color w:val="000000"/>
          <w:sz w:val="28"/>
          <w:szCs w:val="20"/>
          <w:lang w:val="ru-MO"/>
        </w:rPr>
        <w:t>. №20 (I сек. шин) 10 кВ (П-20), сущ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ствующая ячейка №206 (II сек. шин) 10 кВ РП-71 (0,6853 МВт).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Для подключения проектируемого РП приняты силовые бронированные к</w:t>
      </w:r>
      <w:r w:rsidRPr="00BA5FC5">
        <w:rPr>
          <w:color w:val="000000"/>
          <w:sz w:val="28"/>
          <w:szCs w:val="20"/>
          <w:lang w:val="ru-MO"/>
        </w:rPr>
        <w:t>а</w:t>
      </w:r>
      <w:r w:rsidRPr="00BA5FC5">
        <w:rPr>
          <w:color w:val="000000"/>
          <w:sz w:val="28"/>
          <w:szCs w:val="20"/>
          <w:lang w:val="ru-MO"/>
        </w:rPr>
        <w:t xml:space="preserve">бели </w:t>
      </w:r>
      <w:proofErr w:type="spellStart"/>
      <w:r w:rsidRPr="00BA5FC5">
        <w:rPr>
          <w:color w:val="000000"/>
          <w:sz w:val="28"/>
          <w:szCs w:val="20"/>
          <w:lang w:val="ru-MO"/>
        </w:rPr>
        <w:t>АПвПг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3х240-10.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Основным источником электроснабжения комплексной малоэтажной з</w:t>
      </w:r>
      <w:r w:rsidRPr="00BA5FC5">
        <w:rPr>
          <w:color w:val="000000"/>
          <w:sz w:val="28"/>
          <w:szCs w:val="20"/>
          <w:lang w:val="ru-MO"/>
        </w:rPr>
        <w:t>а</w:t>
      </w:r>
      <w:r w:rsidRPr="00BA5FC5">
        <w:rPr>
          <w:color w:val="000000"/>
          <w:sz w:val="28"/>
          <w:szCs w:val="20"/>
          <w:lang w:val="ru-MO"/>
        </w:rPr>
        <w:t xml:space="preserve">стройки является проектируемое распределительное устройство РП-10 кВ.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lastRenderedPageBreak/>
        <w:t>Для электроснабжения фазы</w:t>
      </w:r>
      <w:proofErr w:type="gramStart"/>
      <w:r w:rsidRPr="00BA5FC5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 от разных секций шин РП-10кВ проклад</w:t>
      </w:r>
      <w:r w:rsidRPr="00BA5FC5">
        <w:rPr>
          <w:color w:val="000000"/>
          <w:sz w:val="28"/>
          <w:szCs w:val="20"/>
          <w:lang w:val="ru-MO"/>
        </w:rPr>
        <w:t>ы</w:t>
      </w:r>
      <w:r w:rsidRPr="00BA5FC5">
        <w:rPr>
          <w:color w:val="000000"/>
          <w:sz w:val="28"/>
          <w:szCs w:val="20"/>
          <w:lang w:val="ru-MO"/>
        </w:rPr>
        <w:t xml:space="preserve">ваются две кабельные линии КЛ-10 кВ для питания жилой застройки по петлевой схеме. </w:t>
      </w:r>
    </w:p>
    <w:p w:rsidR="0068625A" w:rsidRPr="00FA0DA0" w:rsidRDefault="0068625A" w:rsidP="0068625A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  <w:lang w:val="ru-MO"/>
        </w:rPr>
      </w:pPr>
      <w:r w:rsidRPr="00FA0DA0">
        <w:rPr>
          <w:sz w:val="28"/>
          <w:szCs w:val="20"/>
          <w:lang w:val="ru-MO"/>
        </w:rPr>
        <w:t xml:space="preserve">Количество трансформаторных подстанций, присоединяемых к петле – 8шт. </w:t>
      </w:r>
    </w:p>
    <w:p w:rsidR="00BA5FC5" w:rsidRPr="00071CDA" w:rsidRDefault="0068625A" w:rsidP="0068625A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C00000"/>
          <w:sz w:val="28"/>
          <w:szCs w:val="20"/>
          <w:lang w:val="ru-MO"/>
        </w:rPr>
      </w:pPr>
      <w:r w:rsidRPr="00FA0DA0">
        <w:rPr>
          <w:sz w:val="28"/>
          <w:szCs w:val="20"/>
          <w:lang w:val="ru-MO"/>
        </w:rPr>
        <w:t xml:space="preserve">В проекте используются проходные </w:t>
      </w:r>
      <w:proofErr w:type="spellStart"/>
      <w:r w:rsidRPr="00FA0DA0">
        <w:rPr>
          <w:sz w:val="28"/>
          <w:szCs w:val="20"/>
          <w:lang w:val="ru-MO"/>
        </w:rPr>
        <w:t>однотрансформаторные</w:t>
      </w:r>
      <w:proofErr w:type="spellEnd"/>
      <w:r w:rsidRPr="00FA0DA0">
        <w:rPr>
          <w:sz w:val="28"/>
          <w:szCs w:val="20"/>
          <w:lang w:val="ru-MO"/>
        </w:rPr>
        <w:t xml:space="preserve"> подстанции (7 шт.) и одна проходная </w:t>
      </w:r>
      <w:proofErr w:type="spellStart"/>
      <w:r w:rsidRPr="00FA0DA0">
        <w:rPr>
          <w:sz w:val="28"/>
          <w:szCs w:val="20"/>
          <w:lang w:val="ru-MO"/>
        </w:rPr>
        <w:t>двухтрансформаторная</w:t>
      </w:r>
      <w:proofErr w:type="spellEnd"/>
      <w:r w:rsidRPr="00FA0DA0">
        <w:rPr>
          <w:sz w:val="28"/>
          <w:szCs w:val="20"/>
          <w:lang w:val="ru-MO"/>
        </w:rPr>
        <w:t xml:space="preserve"> подстанция</w:t>
      </w:r>
      <w:r w:rsidR="00BA5FC5" w:rsidRPr="00071CDA">
        <w:rPr>
          <w:color w:val="C00000"/>
          <w:sz w:val="28"/>
          <w:szCs w:val="20"/>
          <w:lang w:val="ru-MO"/>
        </w:rPr>
        <w:t>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Корпус каждой КТП состоит из основания, изготовленного из стального профильного металлопроката, стен, дверей с ребрами жесткости из листового м</w:t>
      </w:r>
      <w:r w:rsidRPr="00BA5FC5">
        <w:rPr>
          <w:color w:val="000000"/>
          <w:sz w:val="28"/>
          <w:szCs w:val="20"/>
          <w:lang w:val="ru-MO"/>
        </w:rPr>
        <w:t>е</w:t>
      </w:r>
      <w:r w:rsidRPr="00BA5FC5">
        <w:rPr>
          <w:color w:val="000000"/>
          <w:sz w:val="28"/>
          <w:szCs w:val="20"/>
          <w:lang w:val="ru-MO"/>
        </w:rPr>
        <w:t>талла, а также двухскатной металлической крыши и представляет собой сварную конструкцию с полностью укомплектованным оборудованием, включая силовой трансформатор, и смонтированными схемами электрических соединений.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В местах установки силовых масляных трансформаторов размещаются ма</w:t>
      </w:r>
      <w:r w:rsidRPr="00BA5FC5">
        <w:rPr>
          <w:color w:val="000000"/>
          <w:sz w:val="28"/>
          <w:szCs w:val="20"/>
          <w:lang w:val="ru-MO"/>
        </w:rPr>
        <w:t>с</w:t>
      </w:r>
      <w:r w:rsidRPr="00BA5FC5">
        <w:rPr>
          <w:color w:val="000000"/>
          <w:sz w:val="28"/>
          <w:szCs w:val="20"/>
          <w:lang w:val="ru-MO"/>
        </w:rPr>
        <w:t>лоприемники в габаритах подстанции, рассчитанные на прием не менее 20% ма</w:t>
      </w:r>
      <w:r w:rsidRPr="00BA5FC5">
        <w:rPr>
          <w:color w:val="000000"/>
          <w:sz w:val="28"/>
          <w:szCs w:val="20"/>
          <w:lang w:val="ru-MO"/>
        </w:rPr>
        <w:t>с</w:t>
      </w:r>
      <w:r w:rsidRPr="00BA5FC5">
        <w:rPr>
          <w:color w:val="000000"/>
          <w:sz w:val="28"/>
          <w:szCs w:val="20"/>
          <w:lang w:val="ru-MO"/>
        </w:rPr>
        <w:t>ла.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Места установки подстанций и расстояния до соседних сооружений соо</w:t>
      </w:r>
      <w:r w:rsidRPr="00BA5FC5">
        <w:rPr>
          <w:color w:val="000000"/>
          <w:sz w:val="28"/>
          <w:szCs w:val="20"/>
          <w:lang w:val="ru-MO"/>
        </w:rPr>
        <w:t>т</w:t>
      </w:r>
      <w:r w:rsidRPr="00BA5FC5">
        <w:rPr>
          <w:color w:val="000000"/>
          <w:sz w:val="28"/>
          <w:szCs w:val="20"/>
          <w:lang w:val="ru-MO"/>
        </w:rPr>
        <w:t>ветствуют правилам пожарной безопасности и правилам устройства электроуст</w:t>
      </w:r>
      <w:r w:rsidRPr="00BA5FC5">
        <w:rPr>
          <w:color w:val="000000"/>
          <w:sz w:val="28"/>
          <w:szCs w:val="20"/>
          <w:lang w:val="ru-MO"/>
        </w:rPr>
        <w:t>а</w:t>
      </w:r>
      <w:r w:rsidRPr="00BA5FC5">
        <w:rPr>
          <w:color w:val="000000"/>
          <w:sz w:val="28"/>
          <w:szCs w:val="20"/>
          <w:lang w:val="ru-MO"/>
        </w:rPr>
        <w:t>новок (ПУЭ). Также обеспечиваются: пожарный подъезд, выкатка и транспорт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>ровка силового трансформатора, свободный приток и отвод воздуха через жал</w:t>
      </w:r>
      <w:r w:rsidRPr="00BA5FC5">
        <w:rPr>
          <w:color w:val="000000"/>
          <w:sz w:val="28"/>
          <w:szCs w:val="20"/>
          <w:lang w:val="ru-MO"/>
        </w:rPr>
        <w:t>ю</w:t>
      </w:r>
      <w:r w:rsidRPr="00BA5FC5">
        <w:rPr>
          <w:color w:val="000000"/>
          <w:sz w:val="28"/>
          <w:szCs w:val="20"/>
          <w:lang w:val="ru-MO"/>
        </w:rPr>
        <w:t>зи.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В проекте приняты КТП с силовыми трансформаторами, у которых объем масла менее 600 кг, поэтому в соответствии с 4.2.102 ПУЭ устройство маслопр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>емников не требуется.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Установка КТП производится на ленточный фундамент из блоков ФБС.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Электроснабжение комплексной малоэтажной жилой застройки </w:t>
      </w:r>
      <w:proofErr w:type="gramStart"/>
      <w:r w:rsidRPr="00BA5FC5">
        <w:rPr>
          <w:color w:val="000000"/>
          <w:sz w:val="28"/>
          <w:szCs w:val="20"/>
          <w:lang w:val="ru-MO"/>
        </w:rPr>
        <w:t>с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. </w:t>
      </w:r>
      <w:proofErr w:type="gramStart"/>
      <w:r w:rsidRPr="00BA5FC5">
        <w:rPr>
          <w:color w:val="000000"/>
          <w:sz w:val="28"/>
          <w:szCs w:val="20"/>
          <w:lang w:val="ru-MO"/>
        </w:rPr>
        <w:t>Ивано</w:t>
      </w:r>
      <w:r w:rsidRPr="00BA5FC5">
        <w:rPr>
          <w:color w:val="000000"/>
          <w:sz w:val="28"/>
          <w:szCs w:val="20"/>
          <w:lang w:val="ru-MO"/>
        </w:rPr>
        <w:t>в</w:t>
      </w:r>
      <w:r w:rsidRPr="00BA5FC5">
        <w:rPr>
          <w:color w:val="000000"/>
          <w:sz w:val="28"/>
          <w:szCs w:val="20"/>
          <w:lang w:val="ru-MO"/>
        </w:rPr>
        <w:t>ка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, Оренбургского района, Оренбургской области, строительная очередь 4 (СО-4) (Фаза А) выполняется по петлевой схеме с резервной перемычкой.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Резервная перемычка выполнена в трансформаторной подстанции ТП-5. Подключение КЛ 10 кВ выполняется с двух разных секций шин проектируемого распределительного пункта 10кВ.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lastRenderedPageBreak/>
        <w:t>Проектируемые КТП 10/0,4 кВ подключаются кабельными линиями 10 кВ поэтапно, с учетом вводимой мощности, согласно технически</w:t>
      </w:r>
      <w:r w:rsidR="00071CDA">
        <w:rPr>
          <w:color w:val="000000"/>
          <w:sz w:val="28"/>
          <w:szCs w:val="20"/>
          <w:lang w:val="ru-MO"/>
        </w:rPr>
        <w:t>м</w:t>
      </w:r>
      <w:r w:rsidRPr="00BA5FC5">
        <w:rPr>
          <w:color w:val="000000"/>
          <w:sz w:val="28"/>
          <w:szCs w:val="20"/>
          <w:lang w:val="ru-MO"/>
        </w:rPr>
        <w:t xml:space="preserve"> услови</w:t>
      </w:r>
      <w:r w:rsidR="00071CDA">
        <w:rPr>
          <w:color w:val="000000"/>
          <w:sz w:val="28"/>
          <w:szCs w:val="20"/>
          <w:lang w:val="ru-MO"/>
        </w:rPr>
        <w:t>ям</w:t>
      </w:r>
      <w:r w:rsidRPr="00BA5FC5">
        <w:rPr>
          <w:color w:val="000000"/>
          <w:sz w:val="28"/>
          <w:szCs w:val="20"/>
          <w:lang w:val="ru-MO"/>
        </w:rPr>
        <w:t>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К установке приняты комплектные </w:t>
      </w:r>
      <w:proofErr w:type="spellStart"/>
      <w:r w:rsidRPr="00BA5FC5">
        <w:rPr>
          <w:color w:val="000000"/>
          <w:sz w:val="28"/>
          <w:szCs w:val="20"/>
          <w:lang w:val="ru-MO"/>
        </w:rPr>
        <w:t>однотрансформаторные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подстанции </w:t>
      </w:r>
      <w:proofErr w:type="spellStart"/>
      <w:r w:rsidRPr="00BA5FC5">
        <w:rPr>
          <w:color w:val="000000"/>
          <w:sz w:val="28"/>
          <w:szCs w:val="20"/>
          <w:lang w:val="ru-MO"/>
        </w:rPr>
        <w:t>к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>оскового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типа с трансформаторами мощностью </w:t>
      </w:r>
      <w:r w:rsidR="00821E31" w:rsidRPr="00BA5FC5">
        <w:rPr>
          <w:color w:val="000000"/>
          <w:sz w:val="28"/>
          <w:szCs w:val="20"/>
          <w:lang w:val="ru-MO"/>
        </w:rPr>
        <w:t>1</w:t>
      </w:r>
      <w:r w:rsidR="00821E31">
        <w:rPr>
          <w:color w:val="000000"/>
          <w:sz w:val="28"/>
          <w:szCs w:val="20"/>
          <w:lang w:val="ru-MO"/>
        </w:rPr>
        <w:t>97</w:t>
      </w:r>
      <w:r w:rsidR="00821E31" w:rsidRPr="00BA5FC5">
        <w:rPr>
          <w:color w:val="000000"/>
          <w:sz w:val="28"/>
          <w:szCs w:val="20"/>
          <w:lang w:val="ru-MO"/>
        </w:rPr>
        <w:t xml:space="preserve"> кВ</w:t>
      </w:r>
      <w:r w:rsidR="00821E31">
        <w:rPr>
          <w:color w:val="000000"/>
          <w:sz w:val="28"/>
          <w:szCs w:val="20"/>
          <w:lang w:val="ru-MO"/>
        </w:rPr>
        <w:t>т</w:t>
      </w:r>
      <w:r w:rsidR="00821E31" w:rsidRPr="00BA5FC5">
        <w:rPr>
          <w:color w:val="000000"/>
          <w:sz w:val="28"/>
          <w:szCs w:val="20"/>
          <w:lang w:val="ru-MO"/>
        </w:rPr>
        <w:t xml:space="preserve">, </w:t>
      </w:r>
      <w:r w:rsidR="00821E31">
        <w:rPr>
          <w:color w:val="000000"/>
          <w:sz w:val="28"/>
          <w:szCs w:val="20"/>
          <w:lang w:val="ru-MO"/>
        </w:rPr>
        <w:t>181,9</w:t>
      </w:r>
      <w:r w:rsidR="00821E31" w:rsidRPr="00BA5FC5">
        <w:rPr>
          <w:color w:val="000000"/>
          <w:sz w:val="28"/>
          <w:szCs w:val="20"/>
          <w:lang w:val="ru-MO"/>
        </w:rPr>
        <w:t xml:space="preserve"> кВ</w:t>
      </w:r>
      <w:r w:rsidR="00821E31">
        <w:rPr>
          <w:color w:val="000000"/>
          <w:sz w:val="28"/>
          <w:szCs w:val="20"/>
          <w:lang w:val="ru-MO"/>
        </w:rPr>
        <w:t>т</w:t>
      </w:r>
      <w:r w:rsidR="00821E31" w:rsidRPr="00BA5FC5">
        <w:rPr>
          <w:color w:val="000000"/>
          <w:sz w:val="28"/>
          <w:szCs w:val="20"/>
          <w:lang w:val="ru-MO"/>
        </w:rPr>
        <w:t xml:space="preserve">, </w:t>
      </w:r>
      <w:r w:rsidR="00821E31">
        <w:rPr>
          <w:color w:val="000000"/>
          <w:sz w:val="28"/>
          <w:szCs w:val="20"/>
          <w:lang w:val="ru-MO"/>
        </w:rPr>
        <w:t>130</w:t>
      </w:r>
      <w:r w:rsidR="00821E31" w:rsidRPr="00BA5FC5">
        <w:rPr>
          <w:color w:val="000000"/>
          <w:sz w:val="28"/>
          <w:szCs w:val="20"/>
          <w:lang w:val="ru-MO"/>
        </w:rPr>
        <w:t xml:space="preserve"> кВ</w:t>
      </w:r>
      <w:r w:rsidR="00821E31">
        <w:rPr>
          <w:color w:val="000000"/>
          <w:sz w:val="28"/>
          <w:szCs w:val="20"/>
          <w:lang w:val="ru-MO"/>
        </w:rPr>
        <w:t>т</w:t>
      </w:r>
      <w:r w:rsidR="00821E31" w:rsidRPr="00BA5FC5">
        <w:rPr>
          <w:color w:val="000000"/>
          <w:sz w:val="28"/>
          <w:szCs w:val="20"/>
          <w:lang w:val="ru-MO"/>
        </w:rPr>
        <w:t xml:space="preserve">, </w:t>
      </w:r>
      <w:r w:rsidR="00821E31">
        <w:rPr>
          <w:color w:val="000000"/>
          <w:sz w:val="28"/>
          <w:szCs w:val="20"/>
          <w:lang w:val="ru-MO"/>
        </w:rPr>
        <w:t>401,6</w:t>
      </w:r>
      <w:r w:rsidR="00821E31" w:rsidRPr="00BA5FC5">
        <w:rPr>
          <w:color w:val="000000"/>
          <w:sz w:val="28"/>
          <w:szCs w:val="20"/>
          <w:lang w:val="ru-MO"/>
        </w:rPr>
        <w:t xml:space="preserve"> кВ</w:t>
      </w:r>
      <w:r w:rsidR="00821E31">
        <w:rPr>
          <w:color w:val="000000"/>
          <w:sz w:val="28"/>
          <w:szCs w:val="20"/>
          <w:lang w:val="ru-MO"/>
        </w:rPr>
        <w:t xml:space="preserve">т, 256,96 </w:t>
      </w:r>
      <w:r w:rsidR="00821E31" w:rsidRPr="00BA5FC5">
        <w:rPr>
          <w:color w:val="000000"/>
          <w:sz w:val="28"/>
          <w:szCs w:val="20"/>
          <w:lang w:val="ru-MO"/>
        </w:rPr>
        <w:t>кВ</w:t>
      </w:r>
      <w:r w:rsidR="00821E31">
        <w:rPr>
          <w:color w:val="000000"/>
          <w:sz w:val="28"/>
          <w:szCs w:val="20"/>
          <w:lang w:val="ru-MO"/>
        </w:rPr>
        <w:t xml:space="preserve">т, 157,2 </w:t>
      </w:r>
      <w:r w:rsidR="00821E31" w:rsidRPr="00BA5FC5">
        <w:rPr>
          <w:color w:val="000000"/>
          <w:sz w:val="28"/>
          <w:szCs w:val="20"/>
          <w:lang w:val="ru-MO"/>
        </w:rPr>
        <w:t>кВ</w:t>
      </w:r>
      <w:r w:rsidR="00821E31">
        <w:rPr>
          <w:color w:val="000000"/>
          <w:sz w:val="28"/>
          <w:szCs w:val="20"/>
          <w:lang w:val="ru-MO"/>
        </w:rPr>
        <w:t xml:space="preserve">т, 268 </w:t>
      </w:r>
      <w:r w:rsidR="00821E31" w:rsidRPr="00BA5FC5">
        <w:rPr>
          <w:color w:val="000000"/>
          <w:sz w:val="28"/>
          <w:szCs w:val="20"/>
          <w:lang w:val="ru-MO"/>
        </w:rPr>
        <w:t>кВ</w:t>
      </w:r>
      <w:r w:rsidR="00821E31">
        <w:rPr>
          <w:color w:val="000000"/>
          <w:sz w:val="28"/>
          <w:szCs w:val="20"/>
          <w:lang w:val="ru-MO"/>
        </w:rPr>
        <w:t xml:space="preserve">т </w:t>
      </w:r>
      <w:r w:rsidR="00821E31" w:rsidRPr="00BA5FC5">
        <w:rPr>
          <w:color w:val="000000"/>
          <w:sz w:val="28"/>
          <w:szCs w:val="20"/>
          <w:lang w:val="ru-MO"/>
        </w:rPr>
        <w:t xml:space="preserve">и одна </w:t>
      </w:r>
      <w:proofErr w:type="spellStart"/>
      <w:r w:rsidR="00821E31" w:rsidRPr="00BA5FC5">
        <w:rPr>
          <w:color w:val="000000"/>
          <w:sz w:val="28"/>
          <w:szCs w:val="20"/>
          <w:lang w:val="ru-MO"/>
        </w:rPr>
        <w:t>двухтрансформаторная</w:t>
      </w:r>
      <w:proofErr w:type="spellEnd"/>
      <w:r w:rsidR="00821E31" w:rsidRPr="00BA5FC5">
        <w:rPr>
          <w:color w:val="000000"/>
          <w:sz w:val="28"/>
          <w:szCs w:val="20"/>
          <w:lang w:val="ru-MO"/>
        </w:rPr>
        <w:t xml:space="preserve"> подстанция с трансформаторами мощностью </w:t>
      </w:r>
      <w:r w:rsidR="00821E31">
        <w:rPr>
          <w:color w:val="000000"/>
          <w:sz w:val="28"/>
          <w:szCs w:val="20"/>
          <w:lang w:val="ru-MO"/>
        </w:rPr>
        <w:t>269,9</w:t>
      </w:r>
      <w:r w:rsidR="00821E31" w:rsidRPr="00BA5FC5">
        <w:rPr>
          <w:color w:val="000000"/>
          <w:sz w:val="28"/>
          <w:szCs w:val="20"/>
          <w:lang w:val="ru-MO"/>
        </w:rPr>
        <w:t xml:space="preserve"> </w:t>
      </w:r>
      <w:r w:rsidR="00821E31">
        <w:rPr>
          <w:color w:val="000000"/>
          <w:sz w:val="28"/>
          <w:szCs w:val="20"/>
          <w:lang w:val="ru-MO"/>
        </w:rPr>
        <w:t xml:space="preserve"> и 267,4</w:t>
      </w:r>
      <w:r w:rsidR="00821E31" w:rsidRPr="00BA5FC5">
        <w:rPr>
          <w:color w:val="000000"/>
          <w:sz w:val="28"/>
          <w:szCs w:val="20"/>
          <w:lang w:val="ru-MO"/>
        </w:rPr>
        <w:t xml:space="preserve"> кВ</w:t>
      </w:r>
      <w:r w:rsidR="00821E31">
        <w:rPr>
          <w:color w:val="000000"/>
          <w:sz w:val="28"/>
          <w:szCs w:val="20"/>
          <w:lang w:val="ru-MO"/>
        </w:rPr>
        <w:t>т</w:t>
      </w:r>
      <w:proofErr w:type="gramStart"/>
      <w:r w:rsidR="00821E31" w:rsidRPr="00BA5FC5">
        <w:rPr>
          <w:color w:val="000000"/>
          <w:sz w:val="28"/>
          <w:szCs w:val="20"/>
          <w:lang w:val="ru-MO"/>
        </w:rPr>
        <w:t>.</w:t>
      </w:r>
      <w:proofErr w:type="gramEnd"/>
      <w:r w:rsidR="00821E31" w:rsidRPr="00BA5FC5">
        <w:rPr>
          <w:color w:val="000000"/>
          <w:sz w:val="28"/>
          <w:szCs w:val="20"/>
          <w:lang w:val="ru-MO"/>
        </w:rPr>
        <w:t xml:space="preserve"> </w:t>
      </w:r>
      <w:r w:rsidR="00821E31">
        <w:rPr>
          <w:color w:val="000000"/>
          <w:sz w:val="28"/>
          <w:szCs w:val="20"/>
          <w:lang w:val="ru-MO"/>
        </w:rPr>
        <w:t>(</w:t>
      </w:r>
      <w:proofErr w:type="gramStart"/>
      <w:r w:rsidR="00821E31">
        <w:rPr>
          <w:color w:val="000000"/>
          <w:sz w:val="28"/>
          <w:szCs w:val="20"/>
          <w:lang w:val="ru-MO"/>
        </w:rPr>
        <w:t>с</w:t>
      </w:r>
      <w:proofErr w:type="gramEnd"/>
      <w:r w:rsidR="00821E31">
        <w:rPr>
          <w:color w:val="000000"/>
          <w:sz w:val="28"/>
          <w:szCs w:val="20"/>
          <w:lang w:val="ru-MO"/>
        </w:rPr>
        <w:t>м. схему).</w:t>
      </w:r>
      <w:r w:rsidRPr="00BA5FC5">
        <w:rPr>
          <w:color w:val="000000"/>
          <w:sz w:val="28"/>
          <w:szCs w:val="20"/>
          <w:lang w:val="ru-MO"/>
        </w:rPr>
        <w:t xml:space="preserve"> 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Так как городские ТП с суммарной нагрузкой от 400 до 1000 </w:t>
      </w:r>
      <w:proofErr w:type="spellStart"/>
      <w:r w:rsidRPr="00BA5FC5">
        <w:rPr>
          <w:color w:val="000000"/>
          <w:sz w:val="28"/>
          <w:szCs w:val="20"/>
          <w:lang w:val="ru-MO"/>
        </w:rPr>
        <w:t>кВА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относятся к </w:t>
      </w:r>
      <w:proofErr w:type="spellStart"/>
      <w:r w:rsidRPr="00BA5FC5">
        <w:rPr>
          <w:color w:val="000000"/>
          <w:sz w:val="28"/>
          <w:szCs w:val="20"/>
          <w:lang w:val="ru-MO"/>
        </w:rPr>
        <w:t>электроприемникам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II категории, то необходимо на складе РЭС хранить резер</w:t>
      </w:r>
      <w:r w:rsidRPr="00BA5FC5">
        <w:rPr>
          <w:color w:val="000000"/>
          <w:sz w:val="28"/>
          <w:szCs w:val="20"/>
          <w:lang w:val="ru-MO"/>
        </w:rPr>
        <w:t>в</w:t>
      </w:r>
      <w:r w:rsidRPr="00BA5FC5">
        <w:rPr>
          <w:color w:val="000000"/>
          <w:sz w:val="28"/>
          <w:szCs w:val="20"/>
          <w:lang w:val="ru-MO"/>
        </w:rPr>
        <w:t>ные трансформаторы ТМГ400-10/0,4 и ТМГ630-10/0,4 для обеспечения возмо</w:t>
      </w:r>
      <w:r w:rsidRPr="00BA5FC5">
        <w:rPr>
          <w:color w:val="000000"/>
          <w:sz w:val="28"/>
          <w:szCs w:val="20"/>
          <w:lang w:val="ru-MO"/>
        </w:rPr>
        <w:t>ж</w:t>
      </w:r>
      <w:r w:rsidRPr="00BA5FC5">
        <w:rPr>
          <w:color w:val="000000"/>
          <w:sz w:val="28"/>
          <w:szCs w:val="20"/>
          <w:lang w:val="ru-MO"/>
        </w:rPr>
        <w:t>ности быстрой замены испорченного трансформатора в КТП.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proofErr w:type="spellStart"/>
      <w:r w:rsidRPr="00BA5FC5">
        <w:rPr>
          <w:color w:val="000000"/>
          <w:sz w:val="28"/>
          <w:szCs w:val="20"/>
          <w:lang w:val="ru-MO"/>
        </w:rPr>
        <w:t>Электроприемниками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микрорайона являются индивидуальные жилые дома, многоквартирные жилые дома, школа с котельной, детский сад с котельной, маг</w:t>
      </w:r>
      <w:r w:rsidRPr="00BA5FC5">
        <w:rPr>
          <w:color w:val="000000"/>
          <w:sz w:val="28"/>
          <w:szCs w:val="20"/>
          <w:lang w:val="ru-MO"/>
        </w:rPr>
        <w:t>а</w:t>
      </w:r>
      <w:r w:rsidRPr="00BA5FC5">
        <w:rPr>
          <w:color w:val="000000"/>
          <w:sz w:val="28"/>
          <w:szCs w:val="20"/>
          <w:lang w:val="ru-MO"/>
        </w:rPr>
        <w:t xml:space="preserve">зин и </w:t>
      </w:r>
      <w:proofErr w:type="spellStart"/>
      <w:r w:rsidRPr="00BA5FC5">
        <w:rPr>
          <w:color w:val="000000"/>
          <w:sz w:val="28"/>
          <w:szCs w:val="20"/>
          <w:lang w:val="ru-MO"/>
        </w:rPr>
        <w:t>канализационно-насосная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станция.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 xml:space="preserve">При выборе мощности трансформаторов подстанций учтены все нагрузки от жилых домов и общественных центров с учетом </w:t>
      </w:r>
      <w:proofErr w:type="spellStart"/>
      <w:r w:rsidRPr="00BA5FC5">
        <w:rPr>
          <w:color w:val="000000"/>
          <w:sz w:val="28"/>
          <w:szCs w:val="20"/>
          <w:lang w:val="ru-MO"/>
        </w:rPr>
        <w:t>категорийности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надежности электроснабжения.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Технико-экономические показатели: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количество трансформаторных подстанций – 10 шт.;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количество РП-10 кВ – 1шт.;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расчетная нагрузка сети 10 кВ – 2335,1 кВт.</w:t>
      </w:r>
    </w:p>
    <w:p w:rsidR="00BA5FC5" w:rsidRP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Электроснабжение комплексной малоэтажной застройки предусмотрено в три этапа.</w:t>
      </w:r>
    </w:p>
    <w:p w:rsidR="00BA5FC5" w:rsidRDefault="00BA5FC5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 w:rsidRPr="00BA5FC5">
        <w:rPr>
          <w:color w:val="000000"/>
          <w:sz w:val="28"/>
          <w:szCs w:val="20"/>
          <w:lang w:val="ru-MO"/>
        </w:rPr>
        <w:t>В каждом этапе выполняется установка соответствующей трансформато</w:t>
      </w:r>
      <w:r w:rsidRPr="00BA5FC5">
        <w:rPr>
          <w:color w:val="000000"/>
          <w:sz w:val="28"/>
          <w:szCs w:val="20"/>
          <w:lang w:val="ru-MO"/>
        </w:rPr>
        <w:t>р</w:t>
      </w:r>
      <w:r w:rsidRPr="00BA5FC5">
        <w:rPr>
          <w:color w:val="000000"/>
          <w:sz w:val="28"/>
          <w:szCs w:val="20"/>
          <w:lang w:val="ru-MO"/>
        </w:rPr>
        <w:t>ной подстанц</w:t>
      </w:r>
      <w:proofErr w:type="gramStart"/>
      <w:r w:rsidRPr="00BA5FC5">
        <w:rPr>
          <w:color w:val="000000"/>
          <w:sz w:val="28"/>
          <w:szCs w:val="20"/>
          <w:lang w:val="ru-MO"/>
        </w:rPr>
        <w:t>ии и ее</w:t>
      </w:r>
      <w:proofErr w:type="gramEnd"/>
      <w:r w:rsidRPr="00BA5FC5">
        <w:rPr>
          <w:color w:val="000000"/>
          <w:sz w:val="28"/>
          <w:szCs w:val="20"/>
          <w:lang w:val="ru-MO"/>
        </w:rPr>
        <w:t xml:space="preserve"> подключение к сети 10 кВ кабельными линиями КЛ-10 кВ. От КТП прокладываются линии ВЛИ-0,4кВ или КЛ-0,4 кВ. Подключение инд</w:t>
      </w:r>
      <w:r w:rsidRPr="00BA5FC5">
        <w:rPr>
          <w:color w:val="000000"/>
          <w:sz w:val="28"/>
          <w:szCs w:val="20"/>
          <w:lang w:val="ru-MO"/>
        </w:rPr>
        <w:t>и</w:t>
      </w:r>
      <w:r w:rsidRPr="00BA5FC5">
        <w:rPr>
          <w:color w:val="000000"/>
          <w:sz w:val="28"/>
          <w:szCs w:val="20"/>
          <w:lang w:val="ru-MO"/>
        </w:rPr>
        <w:t xml:space="preserve">видуальных жилых домов, </w:t>
      </w:r>
      <w:proofErr w:type="spellStart"/>
      <w:r w:rsidRPr="00BA5FC5">
        <w:rPr>
          <w:color w:val="000000"/>
          <w:sz w:val="28"/>
          <w:szCs w:val="20"/>
          <w:lang w:val="ru-MO"/>
        </w:rPr>
        <w:t>таунхаусов</w:t>
      </w:r>
      <w:proofErr w:type="spellEnd"/>
      <w:r w:rsidRPr="00BA5FC5">
        <w:rPr>
          <w:color w:val="000000"/>
          <w:sz w:val="28"/>
          <w:szCs w:val="20"/>
          <w:lang w:val="ru-MO"/>
        </w:rPr>
        <w:t xml:space="preserve"> и многоквартирных жилых домов выпо</w:t>
      </w:r>
      <w:r w:rsidRPr="00BA5FC5">
        <w:rPr>
          <w:color w:val="000000"/>
          <w:sz w:val="28"/>
          <w:szCs w:val="20"/>
          <w:lang w:val="ru-MO"/>
        </w:rPr>
        <w:t>л</w:t>
      </w:r>
      <w:r w:rsidRPr="00BA5FC5">
        <w:rPr>
          <w:color w:val="000000"/>
          <w:sz w:val="28"/>
          <w:szCs w:val="20"/>
          <w:lang w:val="ru-MO"/>
        </w:rPr>
        <w:t>няется в порядке очередности их строительства.</w:t>
      </w:r>
    </w:p>
    <w:p w:rsidR="00821E31" w:rsidRDefault="00821E31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  <w:r>
        <w:rPr>
          <w:noProof/>
          <w:color w:val="000000"/>
          <w:sz w:val="28"/>
          <w:szCs w:val="20"/>
        </w:rPr>
        <w:lastRenderedPageBreak/>
        <w:drawing>
          <wp:inline distT="0" distB="0" distL="0" distR="0">
            <wp:extent cx="4199890" cy="9252585"/>
            <wp:effectExtent l="19050" t="0" r="0" b="0"/>
            <wp:docPr id="1" name="Рисунок 0" descr="схема Т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ТП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9890" cy="925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5A6" w:rsidRPr="003E7A14" w:rsidRDefault="004B65A6" w:rsidP="004B65A6">
      <w:pPr>
        <w:pStyle w:val="1"/>
      </w:pPr>
      <w:bookmarkStart w:id="19" w:name="_Toc528418829"/>
      <w:r>
        <w:lastRenderedPageBreak/>
        <w:t>ПРОЕКТ ПЛАНИРОВКИ ТЕРРИТОРИИ</w:t>
      </w:r>
      <w:bookmarkEnd w:id="19"/>
    </w:p>
    <w:p w:rsidR="004B65A6" w:rsidRDefault="00304B6A" w:rsidP="004B65A6">
      <w:pPr>
        <w:pStyle w:val="3"/>
      </w:pPr>
      <w:bookmarkStart w:id="20" w:name="_Toc528418830"/>
      <w:r>
        <w:t>ОСНОВНЫЕ ТЕХНИКО-ЭКОНОМИЧЕСКИЕ ПОКАЗАТЕЛИ</w:t>
      </w:r>
      <w:bookmarkEnd w:id="20"/>
    </w:p>
    <w:p w:rsidR="004B65A6" w:rsidRDefault="004B65A6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253"/>
        <w:gridCol w:w="2693"/>
        <w:gridCol w:w="2492"/>
      </w:tblGrid>
      <w:tr w:rsidR="004B65A6" w:rsidRPr="004B65A6" w:rsidTr="004B65A6">
        <w:tc>
          <w:tcPr>
            <w:tcW w:w="817" w:type="dxa"/>
            <w:shd w:val="clear" w:color="auto" w:fill="auto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№№</w:t>
            </w:r>
          </w:p>
        </w:tc>
        <w:tc>
          <w:tcPr>
            <w:tcW w:w="4253" w:type="dxa"/>
            <w:shd w:val="clear" w:color="auto" w:fill="auto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Показатели</w:t>
            </w:r>
          </w:p>
        </w:tc>
        <w:tc>
          <w:tcPr>
            <w:tcW w:w="2693" w:type="dxa"/>
            <w:shd w:val="clear" w:color="auto" w:fill="auto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Единицы 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br/>
              <w:t>измерения</w:t>
            </w:r>
          </w:p>
        </w:tc>
        <w:tc>
          <w:tcPr>
            <w:tcW w:w="2492" w:type="dxa"/>
            <w:shd w:val="clear" w:color="auto" w:fill="auto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Проектные 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br/>
              <w:t>предложения</w:t>
            </w:r>
          </w:p>
        </w:tc>
      </w:tr>
      <w:tr w:rsidR="004B65A6" w:rsidRPr="004B65A6" w:rsidTr="004B65A6">
        <w:tc>
          <w:tcPr>
            <w:tcW w:w="817" w:type="dxa"/>
            <w:shd w:val="clear" w:color="auto" w:fill="auto"/>
          </w:tcPr>
          <w:p w:rsidR="004B65A6" w:rsidRPr="004B65A6" w:rsidRDefault="004B65A6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4B65A6" w:rsidRPr="004B65A6" w:rsidRDefault="004B65A6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ТЕРРИТОРИЯ</w:t>
            </w:r>
          </w:p>
        </w:tc>
        <w:tc>
          <w:tcPr>
            <w:tcW w:w="2693" w:type="dxa"/>
            <w:shd w:val="clear" w:color="auto" w:fill="auto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4B65A6" w:rsidRPr="004B65A6" w:rsidTr="004B65A6">
        <w:tc>
          <w:tcPr>
            <w:tcW w:w="817" w:type="dxa"/>
            <w:shd w:val="clear" w:color="auto" w:fill="auto"/>
          </w:tcPr>
          <w:p w:rsidR="004B65A6" w:rsidRPr="004B65A6" w:rsidRDefault="00893434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</w:t>
            </w:r>
          </w:p>
        </w:tc>
        <w:tc>
          <w:tcPr>
            <w:tcW w:w="4253" w:type="dxa"/>
            <w:shd w:val="clear" w:color="auto" w:fill="auto"/>
          </w:tcPr>
          <w:p w:rsidR="004B65A6" w:rsidRPr="004B65A6" w:rsidRDefault="004B65A6" w:rsidP="00893434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Территория в границах </w:t>
            </w:r>
            <w:r w:rsidR="00893434">
              <w:rPr>
                <w:rFonts w:eastAsia="TimesNewRomanPSMT"/>
                <w:b w:val="0"/>
                <w:color w:val="auto"/>
                <w:szCs w:val="28"/>
              </w:rPr>
              <w:t>проекта планировки территории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4B65A6" w:rsidRPr="004B65A6" w:rsidRDefault="00893434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56,56</w:t>
            </w:r>
          </w:p>
        </w:tc>
      </w:tr>
      <w:tr w:rsidR="00893434" w:rsidRPr="004B65A6" w:rsidTr="004B65A6">
        <w:tc>
          <w:tcPr>
            <w:tcW w:w="817" w:type="dxa"/>
            <w:shd w:val="clear" w:color="auto" w:fill="auto"/>
          </w:tcPr>
          <w:p w:rsidR="00893434" w:rsidRPr="004B65A6" w:rsidRDefault="00893434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893434" w:rsidRPr="004B65A6" w:rsidRDefault="00893434" w:rsidP="00893434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В том числе: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93434" w:rsidRPr="004B65A6" w:rsidRDefault="00893434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893434" w:rsidRDefault="00893434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4B65A6" w:rsidRPr="004B65A6" w:rsidTr="004B65A6">
        <w:tc>
          <w:tcPr>
            <w:tcW w:w="817" w:type="dxa"/>
            <w:shd w:val="clear" w:color="auto" w:fill="auto"/>
          </w:tcPr>
          <w:p w:rsidR="004B65A6" w:rsidRPr="004B65A6" w:rsidRDefault="004B65A6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1.1</w:t>
            </w:r>
          </w:p>
        </w:tc>
        <w:tc>
          <w:tcPr>
            <w:tcW w:w="4253" w:type="dxa"/>
            <w:shd w:val="clear" w:color="auto" w:fill="auto"/>
          </w:tcPr>
          <w:p w:rsidR="004B65A6" w:rsidRPr="004B65A6" w:rsidRDefault="00893434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Зона планируемого размещения объектов жилищного строител</w:t>
            </w:r>
            <w:r>
              <w:rPr>
                <w:rFonts w:eastAsia="TimesNewRomanPSMT"/>
                <w:b w:val="0"/>
                <w:color w:val="auto"/>
                <w:szCs w:val="28"/>
              </w:rPr>
              <w:t>ь</w:t>
            </w:r>
            <w:r>
              <w:rPr>
                <w:rFonts w:eastAsia="TimesNewRomanPSMT"/>
                <w:b w:val="0"/>
                <w:color w:val="auto"/>
                <w:szCs w:val="28"/>
              </w:rPr>
              <w:t>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4B65A6" w:rsidRPr="004B65A6" w:rsidRDefault="00893434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35,16</w:t>
            </w:r>
          </w:p>
        </w:tc>
      </w:tr>
      <w:tr w:rsidR="004B65A6" w:rsidRPr="004B65A6" w:rsidTr="004B65A6">
        <w:tc>
          <w:tcPr>
            <w:tcW w:w="817" w:type="dxa"/>
            <w:shd w:val="clear" w:color="auto" w:fill="auto"/>
          </w:tcPr>
          <w:p w:rsidR="004B65A6" w:rsidRPr="004B65A6" w:rsidRDefault="004B65A6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1.2</w:t>
            </w:r>
          </w:p>
        </w:tc>
        <w:tc>
          <w:tcPr>
            <w:tcW w:w="4253" w:type="dxa"/>
            <w:shd w:val="clear" w:color="auto" w:fill="auto"/>
          </w:tcPr>
          <w:p w:rsidR="004B65A6" w:rsidRPr="004B65A6" w:rsidRDefault="004B65A6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Зона </w:t>
            </w:r>
            <w:r w:rsidR="00893434">
              <w:rPr>
                <w:rFonts w:eastAsia="TimesNewRomanPSMT"/>
                <w:b w:val="0"/>
                <w:color w:val="auto"/>
                <w:szCs w:val="28"/>
              </w:rPr>
              <w:t>планируемого размещения объектов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 учебно-воспитательного назначения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B65A6" w:rsidRPr="004B65A6" w:rsidRDefault="004B65A6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4B65A6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3,69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1.3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Зона </w:t>
            </w:r>
            <w:r>
              <w:rPr>
                <w:rFonts w:eastAsia="TimesNewRomanPSMT"/>
                <w:b w:val="0"/>
                <w:color w:val="auto"/>
                <w:szCs w:val="28"/>
              </w:rPr>
              <w:t>планируемого размещения объектов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 </w:t>
            </w:r>
            <w:r>
              <w:rPr>
                <w:rFonts w:eastAsia="TimesNewRomanPSMT"/>
                <w:b w:val="0"/>
                <w:color w:val="auto"/>
                <w:szCs w:val="28"/>
              </w:rPr>
              <w:t>торгового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 назначения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5114E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0.12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55114E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1.4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Зона </w:t>
            </w:r>
            <w:r>
              <w:rPr>
                <w:rFonts w:eastAsia="TimesNewRomanPSMT"/>
                <w:b w:val="0"/>
                <w:color w:val="auto"/>
                <w:szCs w:val="28"/>
              </w:rPr>
              <w:t>планируемого размещения объектов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 инженерной инфр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а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структуры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55114E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55114E" w:rsidP="0055114E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0,0</w:t>
            </w:r>
            <w:r>
              <w:rPr>
                <w:rFonts w:eastAsia="TimesNewRomanPSMT"/>
                <w:b w:val="0"/>
                <w:color w:val="auto"/>
                <w:szCs w:val="28"/>
              </w:rPr>
              <w:t>7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55114E" w:rsidRDefault="0055114E" w:rsidP="0055114E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Зона общего пользования: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55114E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17,52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1.5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55114E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Зона планируемого размещения озелененных территорий общего пользования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55114E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55114E" w:rsidP="0055114E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1,3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1.6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Зона </w:t>
            </w:r>
            <w:r>
              <w:rPr>
                <w:rFonts w:eastAsia="TimesNewRomanPSMT"/>
                <w:b w:val="0"/>
                <w:color w:val="auto"/>
                <w:szCs w:val="28"/>
              </w:rPr>
              <w:t>планируемого размещения объектов инженерно-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транспортной инфраструктуры</w:t>
            </w:r>
            <w:r>
              <w:rPr>
                <w:rFonts w:eastAsia="TimesNewRomanPSMT"/>
                <w:b w:val="0"/>
                <w:color w:val="auto"/>
                <w:szCs w:val="28"/>
              </w:rPr>
              <w:t xml:space="preserve"> в красных линиях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16,22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НАСЕЛЕНИЕ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2.1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Расчетное количество населения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чел.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2888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2.2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Плотность населения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чел./</w:t>
            </w:r>
            <w:proofErr w:type="gram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  <w:proofErr w:type="gramEnd"/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55114E" w:rsidP="0079483C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5</w:t>
            </w:r>
            <w:r>
              <w:rPr>
                <w:rFonts w:eastAsia="TimesNewRomanPSMT"/>
                <w:b w:val="0"/>
                <w:color w:val="auto"/>
                <w:szCs w:val="28"/>
              </w:rPr>
              <w:t>1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ЖИЛИЩНЫЙ ФОНД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3.1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Этажность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этаж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1-3</w:t>
            </w:r>
          </w:p>
        </w:tc>
      </w:tr>
      <w:tr w:rsidR="0055114E" w:rsidRPr="004B65A6" w:rsidTr="004B65A6">
        <w:tc>
          <w:tcPr>
            <w:tcW w:w="817" w:type="dxa"/>
            <w:shd w:val="clear" w:color="auto" w:fill="auto"/>
          </w:tcPr>
          <w:p w:rsidR="0055114E" w:rsidRPr="004B65A6" w:rsidRDefault="0055114E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3.2</w:t>
            </w:r>
          </w:p>
        </w:tc>
        <w:tc>
          <w:tcPr>
            <w:tcW w:w="4253" w:type="dxa"/>
            <w:shd w:val="clear" w:color="auto" w:fill="auto"/>
          </w:tcPr>
          <w:p w:rsidR="0055114E" w:rsidRPr="004B65A6" w:rsidRDefault="0055114E" w:rsidP="0055114E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Общая площадь квартир</w:t>
            </w:r>
            <w:r>
              <w:rPr>
                <w:rFonts w:eastAsia="TimesNewRomanPSMT"/>
                <w:b w:val="0"/>
                <w:color w:val="auto"/>
                <w:szCs w:val="28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114E" w:rsidRPr="004B65A6" w:rsidRDefault="0055114E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кв</w:t>
            </w:r>
            <w:proofErr w:type="gram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.м</w:t>
            </w:r>
            <w:proofErr w:type="gramEnd"/>
          </w:p>
        </w:tc>
        <w:tc>
          <w:tcPr>
            <w:tcW w:w="2492" w:type="dxa"/>
            <w:shd w:val="clear" w:color="auto" w:fill="auto"/>
            <w:vAlign w:val="center"/>
          </w:tcPr>
          <w:p w:rsidR="0055114E" w:rsidRPr="004B65A6" w:rsidRDefault="0008183B" w:rsidP="0008183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32181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A0784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3.3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512137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Количество квартир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512137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512137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598</w:t>
            </w:r>
          </w:p>
        </w:tc>
      </w:tr>
      <w:tr w:rsidR="00905F43" w:rsidRPr="004B65A6" w:rsidTr="00512137">
        <w:tc>
          <w:tcPr>
            <w:tcW w:w="817" w:type="dxa"/>
            <w:shd w:val="clear" w:color="auto" w:fill="auto"/>
          </w:tcPr>
          <w:p w:rsidR="00905F43" w:rsidRPr="004B65A6" w:rsidRDefault="00905F43" w:rsidP="00A0784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3.4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Количество индивидуальных жилых домов</w:t>
            </w:r>
          </w:p>
        </w:tc>
        <w:tc>
          <w:tcPr>
            <w:tcW w:w="2693" w:type="dxa"/>
            <w:shd w:val="clear" w:color="auto" w:fill="auto"/>
          </w:tcPr>
          <w:p w:rsidR="00905F43" w:rsidRPr="00905F43" w:rsidRDefault="00905F43" w:rsidP="00905F43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 w:rsidRPr="00905F43"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458</w:t>
            </w:r>
          </w:p>
        </w:tc>
      </w:tr>
      <w:tr w:rsidR="00905F43" w:rsidRPr="004B65A6" w:rsidTr="00512137">
        <w:tc>
          <w:tcPr>
            <w:tcW w:w="817" w:type="dxa"/>
            <w:shd w:val="clear" w:color="auto" w:fill="auto"/>
          </w:tcPr>
          <w:p w:rsidR="00905F43" w:rsidRPr="004B65A6" w:rsidRDefault="00905F43" w:rsidP="00A0784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3.5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Количество дуплексов</w:t>
            </w:r>
          </w:p>
        </w:tc>
        <w:tc>
          <w:tcPr>
            <w:tcW w:w="2693" w:type="dxa"/>
            <w:shd w:val="clear" w:color="auto" w:fill="auto"/>
          </w:tcPr>
          <w:p w:rsidR="00905F43" w:rsidRPr="00905F43" w:rsidRDefault="00905F43" w:rsidP="00905F43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 w:rsidRPr="00905F43"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49</w:t>
            </w:r>
          </w:p>
        </w:tc>
      </w:tr>
      <w:tr w:rsidR="00905F43" w:rsidRPr="004B65A6" w:rsidTr="00512137">
        <w:tc>
          <w:tcPr>
            <w:tcW w:w="817" w:type="dxa"/>
            <w:shd w:val="clear" w:color="auto" w:fill="auto"/>
          </w:tcPr>
          <w:p w:rsidR="00905F43" w:rsidRPr="004B65A6" w:rsidRDefault="00905F43" w:rsidP="00A0784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3.6</w:t>
            </w:r>
          </w:p>
        </w:tc>
        <w:tc>
          <w:tcPr>
            <w:tcW w:w="4253" w:type="dxa"/>
            <w:shd w:val="clear" w:color="auto" w:fill="auto"/>
          </w:tcPr>
          <w:p w:rsidR="00905F43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 xml:space="preserve">Количество </w:t>
            </w:r>
            <w:proofErr w:type="spellStart"/>
            <w:r>
              <w:rPr>
                <w:rFonts w:eastAsia="TimesNewRomanPSMT"/>
                <w:b w:val="0"/>
                <w:color w:val="auto"/>
                <w:szCs w:val="28"/>
              </w:rPr>
              <w:t>квадрохаусов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05F43" w:rsidRPr="00905F43" w:rsidRDefault="00905F43" w:rsidP="00905F43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 w:rsidRPr="00905F43"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27</w:t>
            </w:r>
          </w:p>
        </w:tc>
      </w:tr>
      <w:tr w:rsidR="00905F43" w:rsidRPr="004B65A6" w:rsidTr="00512137">
        <w:tc>
          <w:tcPr>
            <w:tcW w:w="817" w:type="dxa"/>
            <w:shd w:val="clear" w:color="auto" w:fill="auto"/>
          </w:tcPr>
          <w:p w:rsidR="00905F43" w:rsidRPr="004B65A6" w:rsidRDefault="00905F43" w:rsidP="00A0784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3.7</w:t>
            </w:r>
          </w:p>
        </w:tc>
        <w:tc>
          <w:tcPr>
            <w:tcW w:w="4253" w:type="dxa"/>
            <w:shd w:val="clear" w:color="auto" w:fill="auto"/>
          </w:tcPr>
          <w:p w:rsidR="00905F43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 xml:space="preserve">Количество </w:t>
            </w:r>
            <w:proofErr w:type="spellStart"/>
            <w:r>
              <w:rPr>
                <w:rFonts w:eastAsia="TimesNewRomanPSMT"/>
                <w:b w:val="0"/>
                <w:color w:val="auto"/>
                <w:szCs w:val="28"/>
              </w:rPr>
              <w:t>таунхаусов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905F43" w:rsidRPr="00905F43" w:rsidRDefault="00905F43" w:rsidP="00905F43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>
              <w:rPr>
                <w:rFonts w:eastAsia="TimesNewRomanPSMT"/>
                <w:iCs/>
                <w:sz w:val="28"/>
                <w:szCs w:val="28"/>
              </w:rPr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5</w:t>
            </w:r>
          </w:p>
        </w:tc>
      </w:tr>
      <w:tr w:rsidR="00905F43" w:rsidRPr="004B65A6" w:rsidTr="00512137">
        <w:tc>
          <w:tcPr>
            <w:tcW w:w="817" w:type="dxa"/>
            <w:shd w:val="clear" w:color="auto" w:fill="auto"/>
          </w:tcPr>
          <w:p w:rsidR="00905F43" w:rsidRPr="004B65A6" w:rsidRDefault="00905F43" w:rsidP="00A0784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3.8</w:t>
            </w:r>
          </w:p>
        </w:tc>
        <w:tc>
          <w:tcPr>
            <w:tcW w:w="4253" w:type="dxa"/>
            <w:shd w:val="clear" w:color="auto" w:fill="auto"/>
          </w:tcPr>
          <w:p w:rsidR="00905F43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 xml:space="preserve">Количество 3-этажных жилых </w:t>
            </w:r>
            <w:r>
              <w:rPr>
                <w:rFonts w:eastAsia="TimesNewRomanPSMT"/>
                <w:b w:val="0"/>
                <w:color w:val="auto"/>
                <w:szCs w:val="28"/>
              </w:rPr>
              <w:lastRenderedPageBreak/>
              <w:t>домов</w:t>
            </w:r>
          </w:p>
        </w:tc>
        <w:tc>
          <w:tcPr>
            <w:tcW w:w="2693" w:type="dxa"/>
            <w:shd w:val="clear" w:color="auto" w:fill="auto"/>
          </w:tcPr>
          <w:p w:rsidR="00905F43" w:rsidRPr="00905F43" w:rsidRDefault="00905F43" w:rsidP="00905F43">
            <w:pPr>
              <w:jc w:val="center"/>
              <w:rPr>
                <w:rFonts w:eastAsia="TimesNewRomanPSMT"/>
                <w:iCs/>
                <w:sz w:val="28"/>
                <w:szCs w:val="28"/>
              </w:rPr>
            </w:pPr>
            <w:r w:rsidRPr="00905F43">
              <w:rPr>
                <w:rFonts w:eastAsia="TimesNewRomanPSMT"/>
                <w:iCs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7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A0784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lastRenderedPageBreak/>
              <w:t>3.9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Плотность жилой застройки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кв</w:t>
            </w:r>
            <w:proofErr w:type="gram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.м</w:t>
            </w:r>
            <w:proofErr w:type="gramEnd"/>
            <w:r w:rsidRPr="004B65A6">
              <w:rPr>
                <w:rFonts w:eastAsia="TimesNewRomanPSMT"/>
                <w:b w:val="0"/>
                <w:color w:val="auto"/>
                <w:szCs w:val="28"/>
              </w:rPr>
              <w:t>/га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574,7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3.10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Коэффициент застройки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34189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0,</w:t>
            </w:r>
            <w:r>
              <w:rPr>
                <w:rFonts w:eastAsia="TimesNewRomanPSMT"/>
                <w:b w:val="0"/>
                <w:color w:val="auto"/>
                <w:szCs w:val="28"/>
              </w:rPr>
              <w:t>13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 xml:space="preserve">4. 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ОСНОВНЫЕ ОБЪЕКТЫ КУЛ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Ь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ТУРНО-БЫТОВОГО ОБСЛ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У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ЖИВАНИЯ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4.1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Дошкольное образовательное учреждение: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Здание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мест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140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участок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34189B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0,</w:t>
            </w:r>
            <w:r>
              <w:rPr>
                <w:rFonts w:eastAsia="TimesNewRomanPSMT"/>
                <w:b w:val="0"/>
                <w:color w:val="auto"/>
                <w:szCs w:val="28"/>
              </w:rPr>
              <w:t>83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4.2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3C3F7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Общеобразовательная школа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кв.м.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494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3C3F7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Здание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3C3F75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мест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1135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3C3F7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участок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3C3F75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2,86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4.3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3C3F75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Магазин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0,12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ИНЖЕНЕРНОЕ ОБОРУДОВ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А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Водоснабжение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Суммарное потребление</w:t>
            </w:r>
            <w:r w:rsidR="00477501">
              <w:rPr>
                <w:rFonts w:eastAsia="TimesNewRomanPSMT"/>
                <w:b w:val="0"/>
                <w:color w:val="auto"/>
                <w:szCs w:val="28"/>
              </w:rPr>
              <w:t xml:space="preserve"> с уч</w:t>
            </w:r>
            <w:r w:rsidR="00477501">
              <w:rPr>
                <w:rFonts w:eastAsia="TimesNewRomanPSMT"/>
                <w:b w:val="0"/>
                <w:color w:val="auto"/>
                <w:szCs w:val="28"/>
              </w:rPr>
              <w:t>е</w:t>
            </w:r>
            <w:r w:rsidR="00477501">
              <w:rPr>
                <w:rFonts w:eastAsia="TimesNewRomanPSMT"/>
                <w:b w:val="0"/>
                <w:color w:val="auto"/>
                <w:szCs w:val="28"/>
              </w:rPr>
              <w:t>том полива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</w:t>
            </w:r>
            <w:r w:rsidRPr="004B65A6">
              <w:rPr>
                <w:rFonts w:eastAsia="TimesNewRomanPSMT"/>
                <w:b w:val="0"/>
                <w:color w:val="auto"/>
                <w:szCs w:val="28"/>
                <w:vertAlign w:val="superscript"/>
              </w:rPr>
              <w:t>3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/</w:t>
            </w:r>
            <w:proofErr w:type="spell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сут</w:t>
            </w:r>
            <w:proofErr w:type="spellEnd"/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477501" w:rsidP="004B65A6">
            <w:pPr>
              <w:pStyle w:val="a3"/>
              <w:tabs>
                <w:tab w:val="left" w:pos="660"/>
                <w:tab w:val="center" w:pos="1138"/>
              </w:tabs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2474,5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Канализация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Общее поступление сточных вод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</w:t>
            </w:r>
            <w:r w:rsidRPr="004B65A6">
              <w:rPr>
                <w:rFonts w:eastAsia="TimesNewRomanPSMT"/>
                <w:b w:val="0"/>
                <w:color w:val="auto"/>
                <w:szCs w:val="28"/>
                <w:vertAlign w:val="superscript"/>
              </w:rPr>
              <w:t>3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/</w:t>
            </w:r>
            <w:proofErr w:type="spell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сут</w:t>
            </w:r>
            <w:proofErr w:type="spellEnd"/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477501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2120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Газоснабжение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Потребление газа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77501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м3/</w:t>
            </w:r>
            <w:r w:rsidR="00477501">
              <w:rPr>
                <w:rFonts w:eastAsia="TimesNewRomanPSMT"/>
                <w:b w:val="0"/>
                <w:color w:val="auto"/>
                <w:szCs w:val="28"/>
              </w:rPr>
              <w:t>час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477501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3261,77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Электроснабжение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proofErr w:type="spellStart"/>
            <w:r w:rsidRPr="004B65A6">
              <w:rPr>
                <w:rFonts w:eastAsia="TimesNewRomanPSMT"/>
                <w:b w:val="0"/>
                <w:color w:val="auto"/>
                <w:szCs w:val="28"/>
              </w:rPr>
              <w:t>Электронагрузка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МВт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071CDA" w:rsidRDefault="00071CDA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071CDA">
              <w:rPr>
                <w:rFonts w:eastAsia="TimesNewRomanPSMT"/>
                <w:b w:val="0"/>
                <w:color w:val="auto"/>
                <w:szCs w:val="28"/>
              </w:rPr>
              <w:t>3,6312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6.</w:t>
            </w: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ТРАНСПОРТНОЕ ОБСЛУЖ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И</w:t>
            </w:r>
            <w:r w:rsidRPr="004B65A6">
              <w:rPr>
                <w:rFonts w:eastAsia="TimesNewRomanPSMT"/>
                <w:b w:val="0"/>
                <w:color w:val="auto"/>
                <w:szCs w:val="28"/>
              </w:rPr>
              <w:t>ВАНИЕ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Улично-дорожная сеть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Протяженность улично-дорожной сети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км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477501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11,26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Площадь проездов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905F43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477501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6,19</w:t>
            </w:r>
          </w:p>
        </w:tc>
      </w:tr>
      <w:tr w:rsidR="00477501" w:rsidRPr="004B65A6" w:rsidTr="004B65A6">
        <w:tc>
          <w:tcPr>
            <w:tcW w:w="817" w:type="dxa"/>
            <w:shd w:val="clear" w:color="auto" w:fill="auto"/>
          </w:tcPr>
          <w:p w:rsidR="00477501" w:rsidRPr="004B65A6" w:rsidRDefault="00477501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477501" w:rsidRPr="004B65A6" w:rsidRDefault="00477501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Площадь тротуаров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77501" w:rsidRPr="004B65A6" w:rsidRDefault="00477501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477501" w:rsidRDefault="00477501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1,7</w:t>
            </w:r>
          </w:p>
        </w:tc>
      </w:tr>
      <w:tr w:rsidR="00905F43" w:rsidRPr="004B65A6" w:rsidTr="004B65A6">
        <w:tc>
          <w:tcPr>
            <w:tcW w:w="817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</w:p>
        </w:tc>
        <w:tc>
          <w:tcPr>
            <w:tcW w:w="4253" w:type="dxa"/>
            <w:shd w:val="clear" w:color="auto" w:fill="auto"/>
          </w:tcPr>
          <w:p w:rsidR="00905F43" w:rsidRPr="004B65A6" w:rsidRDefault="00905F43" w:rsidP="004B65A6">
            <w:pPr>
              <w:pStyle w:val="a3"/>
              <w:rPr>
                <w:rFonts w:eastAsia="TimesNewRomanPSMT"/>
                <w:b w:val="0"/>
                <w:color w:val="auto"/>
                <w:szCs w:val="28"/>
              </w:rPr>
            </w:pPr>
            <w:r w:rsidRPr="004B65A6">
              <w:rPr>
                <w:rFonts w:eastAsia="TimesNewRomanPSMT"/>
                <w:b w:val="0"/>
                <w:color w:val="auto"/>
                <w:szCs w:val="28"/>
              </w:rPr>
              <w:t>Открытые автостоянки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05F43" w:rsidRPr="004B65A6" w:rsidRDefault="00477501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га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905F43" w:rsidRPr="004B65A6" w:rsidRDefault="00477501" w:rsidP="004B65A6">
            <w:pPr>
              <w:pStyle w:val="a3"/>
              <w:jc w:val="center"/>
              <w:rPr>
                <w:rFonts w:eastAsia="TimesNewRomanPSMT"/>
                <w:b w:val="0"/>
                <w:color w:val="auto"/>
                <w:szCs w:val="28"/>
              </w:rPr>
            </w:pPr>
            <w:r>
              <w:rPr>
                <w:rFonts w:eastAsia="TimesNewRomanPSMT"/>
                <w:b w:val="0"/>
                <w:color w:val="auto"/>
                <w:szCs w:val="28"/>
              </w:rPr>
              <w:t>1,17</w:t>
            </w:r>
          </w:p>
        </w:tc>
      </w:tr>
    </w:tbl>
    <w:p w:rsidR="004B65A6" w:rsidRPr="00BA5FC5" w:rsidRDefault="004B65A6" w:rsidP="00BA5FC5">
      <w:pPr>
        <w:tabs>
          <w:tab w:val="left" w:pos="192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0"/>
          <w:lang w:val="ru-MO"/>
        </w:rPr>
      </w:pPr>
    </w:p>
    <w:p w:rsidR="008A3D66" w:rsidRPr="008A3D66" w:rsidRDefault="008A3D66" w:rsidP="008A3D66"/>
    <w:p w:rsidR="004F09E8" w:rsidRDefault="004F09E8" w:rsidP="004F09E8">
      <w:pPr>
        <w:pStyle w:val="1"/>
      </w:pPr>
      <w:bookmarkStart w:id="21" w:name="_Toc502243063"/>
      <w:bookmarkStart w:id="22" w:name="_Toc528418831"/>
      <w:r>
        <w:lastRenderedPageBreak/>
        <w:t>ПОЛОЖЕНИЕ ОБ ОЧЕРЕДНОСТИ ПЛАНИРУЕМОГО РАЗВИТИЯ ТЕ</w:t>
      </w:r>
      <w:r>
        <w:t>Р</w:t>
      </w:r>
      <w:r>
        <w:t>РИТОРИИ</w:t>
      </w:r>
      <w:bookmarkEnd w:id="21"/>
      <w:bookmarkEnd w:id="22"/>
    </w:p>
    <w:p w:rsidR="004F09E8" w:rsidRDefault="00304B6A" w:rsidP="004F09E8">
      <w:pPr>
        <w:pStyle w:val="3"/>
      </w:pPr>
      <w:bookmarkStart w:id="23" w:name="_Toc502243064"/>
      <w:bookmarkStart w:id="24" w:name="_Toc528418832"/>
      <w:r>
        <w:t>ЭТАПЫ ПРОЕКТИРОВАНИЯ, СТРОИТЕЛЬСТВА, РЕКОНСТРУКЦИИ ОБ</w:t>
      </w:r>
      <w:r>
        <w:t>Ъ</w:t>
      </w:r>
      <w:r>
        <w:t>ЕКТОВ КАПИТАЛЬНОГО СТРОИТЕЛЬСТВА ЖИЛОГО, ПРОИЗВОДС</w:t>
      </w:r>
      <w:r>
        <w:t>Т</w:t>
      </w:r>
      <w:r>
        <w:t>ВЕННОГО, ОБЩЕСТВЕННО-ДЕЛОВОГО И ИНОГО НАЗНАЧЕНИЯ</w:t>
      </w:r>
      <w:bookmarkEnd w:id="23"/>
      <w:bookmarkEnd w:id="24"/>
      <w:r>
        <w:t xml:space="preserve"> </w:t>
      </w:r>
    </w:p>
    <w:p w:rsidR="004F09E8" w:rsidRP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>Общий срок реализации проекта включает с себя проектирование и стро</w:t>
      </w:r>
      <w:r w:rsidRPr="004F09E8">
        <w:rPr>
          <w:color w:val="000000"/>
          <w:sz w:val="28"/>
          <w:szCs w:val="20"/>
          <w:lang w:val="ru-MO"/>
        </w:rPr>
        <w:t>и</w:t>
      </w:r>
      <w:r w:rsidRPr="004F09E8">
        <w:rPr>
          <w:color w:val="000000"/>
          <w:sz w:val="28"/>
          <w:szCs w:val="20"/>
          <w:lang w:val="ru-MO"/>
        </w:rPr>
        <w:t>тельство объектов капитального строительства - жилой застройки, инженерной и социальной инфраструктуры. Продолжительность общего срока реализации - 2018-2028 г.г.</w:t>
      </w:r>
    </w:p>
    <w:p w:rsidR="004F09E8" w:rsidRP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>Этапы проектирования объектов планируются в соответствии с очередн</w:t>
      </w:r>
      <w:r w:rsidRPr="004F09E8">
        <w:rPr>
          <w:color w:val="000000"/>
          <w:sz w:val="28"/>
          <w:szCs w:val="20"/>
          <w:lang w:val="ru-MO"/>
        </w:rPr>
        <w:t>о</w:t>
      </w:r>
      <w:r w:rsidRPr="004F09E8">
        <w:rPr>
          <w:color w:val="000000"/>
          <w:sz w:val="28"/>
          <w:szCs w:val="20"/>
          <w:lang w:val="ru-MO"/>
        </w:rPr>
        <w:t xml:space="preserve">стью застройки </w:t>
      </w:r>
      <w:r w:rsidR="001400A7">
        <w:rPr>
          <w:color w:val="000000"/>
          <w:sz w:val="28"/>
          <w:szCs w:val="20"/>
          <w:lang w:val="ru-MO"/>
        </w:rPr>
        <w:t>фазы</w:t>
      </w:r>
      <w:proofErr w:type="gramStart"/>
      <w:r w:rsidR="001400A7">
        <w:rPr>
          <w:color w:val="000000"/>
          <w:sz w:val="28"/>
          <w:szCs w:val="20"/>
          <w:lang w:val="ru-MO"/>
        </w:rPr>
        <w:t xml:space="preserve"> А</w:t>
      </w:r>
      <w:proofErr w:type="gramEnd"/>
      <w:r w:rsidRPr="004F09E8">
        <w:rPr>
          <w:color w:val="000000"/>
          <w:sz w:val="28"/>
          <w:szCs w:val="20"/>
          <w:lang w:val="ru-MO"/>
        </w:rPr>
        <w:t>, которые определены положением об очередности план</w:t>
      </w:r>
      <w:r w:rsidRPr="004F09E8">
        <w:rPr>
          <w:color w:val="000000"/>
          <w:sz w:val="28"/>
          <w:szCs w:val="20"/>
          <w:lang w:val="ru-MO"/>
        </w:rPr>
        <w:t>и</w:t>
      </w:r>
      <w:r w:rsidRPr="004F09E8">
        <w:rPr>
          <w:color w:val="000000"/>
          <w:sz w:val="28"/>
          <w:szCs w:val="20"/>
          <w:lang w:val="ru-MO"/>
        </w:rPr>
        <w:t>руемого развития.</w:t>
      </w:r>
    </w:p>
    <w:p w:rsidR="001400A7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 xml:space="preserve">Проектом предлагается </w:t>
      </w:r>
      <w:r w:rsidR="001400A7">
        <w:rPr>
          <w:color w:val="000000"/>
          <w:sz w:val="28"/>
          <w:szCs w:val="20"/>
          <w:lang w:val="ru-MO"/>
        </w:rPr>
        <w:t>деление квартала на пусковые комплексы, каждый из которых имеет свою транспортную и инженерную инфраструктуру.</w:t>
      </w:r>
    </w:p>
    <w:p w:rsidR="001400A7" w:rsidRDefault="001400A7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>Строительство магистральных сетей предполагает, что выбор очередности строительства пусковых комплексов может варьироваться, в зависимости от с</w:t>
      </w:r>
      <w:r>
        <w:rPr>
          <w:color w:val="000000"/>
          <w:sz w:val="28"/>
          <w:szCs w:val="20"/>
          <w:lang w:val="ru-MO"/>
        </w:rPr>
        <w:t>о</w:t>
      </w:r>
      <w:r>
        <w:rPr>
          <w:color w:val="000000"/>
          <w:sz w:val="28"/>
          <w:szCs w:val="20"/>
          <w:lang w:val="ru-MO"/>
        </w:rPr>
        <w:t xml:space="preserve">става видов жилья на территории комплекса и темпов </w:t>
      </w:r>
      <w:proofErr w:type="spellStart"/>
      <w:r>
        <w:rPr>
          <w:color w:val="000000"/>
          <w:sz w:val="28"/>
          <w:szCs w:val="20"/>
          <w:lang w:val="ru-MO"/>
        </w:rPr>
        <w:t>продаваемости</w:t>
      </w:r>
      <w:proofErr w:type="spellEnd"/>
      <w:r>
        <w:rPr>
          <w:color w:val="000000"/>
          <w:sz w:val="28"/>
          <w:szCs w:val="20"/>
          <w:lang w:val="ru-MO"/>
        </w:rPr>
        <w:t>.</w:t>
      </w:r>
    </w:p>
    <w:p w:rsidR="004F09E8" w:rsidRDefault="00304B6A" w:rsidP="004F09E8">
      <w:pPr>
        <w:pStyle w:val="3"/>
      </w:pPr>
      <w:bookmarkStart w:id="25" w:name="_Toc502243065"/>
      <w:bookmarkStart w:id="26" w:name="_Toc528418833"/>
      <w:r w:rsidRPr="00CD1D51">
        <w:t>ЭТАПЫ СТРОИТЕЛЬСТВА, РЕКОНСТРУКЦИИ НЕОБХОДИМЫХ ДЛЯ ФУНКЦИОНИРОВАНИЯ ТАКИХ ОБЪЕКТОВ И ОБЕСПЕЧЕНИЯ ЖИЗН</w:t>
      </w:r>
      <w:r w:rsidRPr="00CD1D51">
        <w:t>Е</w:t>
      </w:r>
      <w:r w:rsidRPr="00CD1D51">
        <w:t>ДЕЯТЕЛЬНОСТИ ГРАЖДАН ОБЪЕКТОВ КОММУНАЛЬНОЙ, ТРАН</w:t>
      </w:r>
      <w:r w:rsidRPr="00CD1D51">
        <w:t>С</w:t>
      </w:r>
      <w:r w:rsidRPr="00CD1D51">
        <w:t>ПОРТНОЙ, СОЦИАЛЬНОЙ ИНФРАСТРУКТУР</w:t>
      </w:r>
      <w:bookmarkEnd w:id="25"/>
      <w:bookmarkEnd w:id="26"/>
      <w:r>
        <w:t xml:space="preserve"> </w:t>
      </w:r>
    </w:p>
    <w:p w:rsid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>Первоначальная задача - проектирование и строительство подводящих сетей электроснабжения, газоснабжения, водоснабжения, канализации</w:t>
      </w:r>
      <w:r>
        <w:rPr>
          <w:color w:val="000000"/>
          <w:sz w:val="28"/>
          <w:szCs w:val="20"/>
          <w:lang w:val="ru-MO"/>
        </w:rPr>
        <w:t>.</w:t>
      </w:r>
    </w:p>
    <w:p w:rsid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 w:rsidRPr="004F09E8">
        <w:rPr>
          <w:color w:val="000000"/>
          <w:sz w:val="28"/>
          <w:szCs w:val="20"/>
          <w:lang w:val="ru-MO"/>
        </w:rPr>
        <w:t>Строительство</w:t>
      </w:r>
      <w:r w:rsidR="00BA2016">
        <w:rPr>
          <w:color w:val="000000"/>
          <w:sz w:val="28"/>
          <w:szCs w:val="20"/>
          <w:lang w:val="ru-MO"/>
        </w:rPr>
        <w:t xml:space="preserve"> РП,</w:t>
      </w:r>
      <w:r w:rsidRPr="004F09E8">
        <w:rPr>
          <w:color w:val="000000"/>
          <w:sz w:val="28"/>
          <w:szCs w:val="20"/>
          <w:lang w:val="ru-MO"/>
        </w:rPr>
        <w:t xml:space="preserve"> трансформаторн</w:t>
      </w:r>
      <w:r w:rsidR="00BA2016">
        <w:rPr>
          <w:color w:val="000000"/>
          <w:sz w:val="28"/>
          <w:szCs w:val="20"/>
          <w:lang w:val="ru-MO"/>
        </w:rPr>
        <w:t>ых</w:t>
      </w:r>
      <w:r w:rsidRPr="004F09E8">
        <w:rPr>
          <w:color w:val="000000"/>
          <w:sz w:val="28"/>
          <w:szCs w:val="20"/>
          <w:lang w:val="ru-MO"/>
        </w:rPr>
        <w:t xml:space="preserve"> подстанции в каждой группе жилых домов. Строительство внутриквартальных сетей. </w:t>
      </w:r>
    </w:p>
    <w:p w:rsidR="004F09E8" w:rsidRPr="004F09E8" w:rsidRDefault="004F09E8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  <w:r>
        <w:rPr>
          <w:color w:val="000000"/>
          <w:sz w:val="28"/>
          <w:szCs w:val="20"/>
          <w:lang w:val="ru-MO"/>
        </w:rPr>
        <w:t xml:space="preserve">Строительство улично-дорожной сети. </w:t>
      </w:r>
      <w:r w:rsidRPr="004F09E8">
        <w:rPr>
          <w:color w:val="000000"/>
          <w:sz w:val="28"/>
          <w:szCs w:val="20"/>
          <w:lang w:val="ru-MO"/>
        </w:rPr>
        <w:t>Обустройство остановок обществе</w:t>
      </w:r>
      <w:r w:rsidRPr="004F09E8">
        <w:rPr>
          <w:color w:val="000000"/>
          <w:sz w:val="28"/>
          <w:szCs w:val="20"/>
          <w:lang w:val="ru-MO"/>
        </w:rPr>
        <w:t>н</w:t>
      </w:r>
      <w:r w:rsidRPr="004F09E8">
        <w:rPr>
          <w:color w:val="000000"/>
          <w:sz w:val="28"/>
          <w:szCs w:val="20"/>
          <w:lang w:val="ru-MO"/>
        </w:rPr>
        <w:t>ного транспор</w:t>
      </w:r>
      <w:r>
        <w:rPr>
          <w:color w:val="000000"/>
          <w:sz w:val="28"/>
          <w:szCs w:val="20"/>
          <w:lang w:val="ru-MO"/>
        </w:rPr>
        <w:t>та</w:t>
      </w:r>
      <w:r w:rsidRPr="004F09E8">
        <w:rPr>
          <w:color w:val="000000"/>
          <w:sz w:val="28"/>
          <w:szCs w:val="20"/>
          <w:lang w:val="ru-MO"/>
        </w:rPr>
        <w:t>.</w:t>
      </w:r>
    </w:p>
    <w:p w:rsidR="008A3D66" w:rsidRPr="004F09E8" w:rsidRDefault="008A3D66" w:rsidP="004F09E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0"/>
          <w:lang w:val="ru-MO"/>
        </w:rPr>
      </w:pPr>
    </w:p>
    <w:p w:rsidR="008A3D66" w:rsidRPr="008A3D66" w:rsidRDefault="008A3D66" w:rsidP="008A3D66"/>
    <w:sectPr w:rsidR="008A3D66" w:rsidRPr="008A3D66" w:rsidSect="00490E48">
      <w:endnotePr>
        <w:numFmt w:val="decimal"/>
      </w:endnotePr>
      <w:pgSz w:w="11907" w:h="16840" w:code="9"/>
      <w:pgMar w:top="851" w:right="567" w:bottom="1418" w:left="1418" w:header="281" w:footer="567" w:gutter="0"/>
      <w:cols w:space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1">
      <wne:acd wne:acdName="acd0"/>
    </wne:keymap>
    <wne:keymap wne:kcmPrimary="024D">
      <wne:acd wne:acdName="acd1"/>
    </wne:keymap>
  </wne:keymaps>
  <wne:toolbars>
    <wne:acdManifest>
      <wne:acdEntry wne:acdName="acd0"/>
      <wne:acdEntry wne:acdName="acd1"/>
    </wne:acdManifest>
  </wne:toolbars>
  <wne:acds>
    <wne:acd wne:argValue="AgA+BEEEPQQ+BDIEPQQ+BDkEIABCBDUEOgRCBA==" wne:acdName="acd0" wne:fciIndexBasedOn="0065"/>
    <wne:acd wne:argValue="AQAAADAA" wne:acdName="acd1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D61" w:rsidRDefault="00F67D61">
      <w:r>
        <w:separator/>
      </w:r>
    </w:p>
  </w:endnote>
  <w:endnote w:type="continuationSeparator" w:id="1">
    <w:p w:rsidR="00F67D61" w:rsidRDefault="00F67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lotter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61" w:rsidRDefault="00F67D61">
    <w:pPr>
      <w:pStyle w:val="aa"/>
      <w:framePr w:wrap="auto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1</w:t>
    </w:r>
    <w:r>
      <w:rPr>
        <w:rStyle w:val="ae"/>
      </w:rPr>
      <w:fldChar w:fldCharType="end"/>
    </w:r>
  </w:p>
  <w:p w:rsidR="00F67D61" w:rsidRDefault="00F67D61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D61" w:rsidRDefault="00F67D61">
    <w:pPr>
      <w:pStyle w:val="aa"/>
      <w:framePr w:w="9840" w:h="240" w:hRule="exact" w:wrap="auto" w:vAnchor="page" w:hAnchor="page" w:x="14881" w:y="120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tLeast"/>
    </w:pPr>
  </w:p>
  <w:p w:rsidR="00F67D61" w:rsidRDefault="00F67D61">
    <w:pPr>
      <w:pStyle w:val="afa"/>
      <w:widowControl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D61" w:rsidRDefault="00F67D61">
      <w:r>
        <w:separator/>
      </w:r>
    </w:p>
  </w:footnote>
  <w:footnote w:type="continuationSeparator" w:id="1">
    <w:p w:rsidR="00F67D61" w:rsidRDefault="00F67D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084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B3C0A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7A50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D2FFAC"/>
    <w:lvl w:ilvl="0">
      <w:start w:val="1"/>
      <w:numFmt w:val="decimal"/>
      <w:pStyle w:val="2"/>
      <w:lvlText w:val="%1)"/>
      <w:lvlJc w:val="left"/>
      <w:pPr>
        <w:ind w:left="643" w:hanging="360"/>
      </w:pPr>
    </w:lvl>
  </w:abstractNum>
  <w:abstractNum w:abstractNumId="4">
    <w:nsid w:val="FFFFFF81"/>
    <w:multiLevelType w:val="singleLevel"/>
    <w:tmpl w:val="D376D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0BECDE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E514F2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348"/>
        </w:tabs>
        <w:ind w:left="348" w:hanging="360"/>
      </w:p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645"/>
      </w:pPr>
    </w:lvl>
    <w:lvl w:ilvl="2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2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sz w:val="24"/>
        <w:szCs w:val="24"/>
      </w:rPr>
    </w:lvl>
  </w:abstractNum>
  <w:abstractNum w:abstractNumId="14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</w:abstractNum>
  <w:abstractNum w:abstractNumId="15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StarSymbo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000000D"/>
    <w:multiLevelType w:val="multilevel"/>
    <w:tmpl w:val="0000000D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7">
    <w:nsid w:val="0000000E"/>
    <w:multiLevelType w:val="multi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20"/>
        </w:tabs>
        <w:ind w:left="1420" w:hanging="360"/>
      </w:pPr>
    </w:lvl>
    <w:lvl w:ilvl="2">
      <w:start w:val="1"/>
      <w:numFmt w:val="decimal"/>
      <w:lvlText w:val="%3)"/>
      <w:lvlJc w:val="left"/>
      <w:pPr>
        <w:tabs>
          <w:tab w:val="num" w:pos="1780"/>
        </w:tabs>
        <w:ind w:left="1780" w:hanging="360"/>
      </w:pPr>
    </w:lvl>
    <w:lvl w:ilvl="3">
      <w:start w:val="1"/>
      <w:numFmt w:val="decimal"/>
      <w:lvlText w:val="%4)"/>
      <w:lvlJc w:val="left"/>
      <w:pPr>
        <w:tabs>
          <w:tab w:val="num" w:pos="2140"/>
        </w:tabs>
        <w:ind w:left="2140" w:hanging="360"/>
      </w:pPr>
    </w:lvl>
    <w:lvl w:ilvl="4">
      <w:start w:val="1"/>
      <w:numFmt w:val="decimal"/>
      <w:lvlText w:val="%5)"/>
      <w:lvlJc w:val="left"/>
      <w:pPr>
        <w:tabs>
          <w:tab w:val="num" w:pos="2500"/>
        </w:tabs>
        <w:ind w:left="2500" w:hanging="360"/>
      </w:pPr>
    </w:lvl>
    <w:lvl w:ilvl="5">
      <w:start w:val="1"/>
      <w:numFmt w:val="decimal"/>
      <w:lvlText w:val="%6)"/>
      <w:lvlJc w:val="left"/>
      <w:pPr>
        <w:tabs>
          <w:tab w:val="num" w:pos="2860"/>
        </w:tabs>
        <w:ind w:left="2860" w:hanging="360"/>
      </w:pPr>
    </w:lvl>
    <w:lvl w:ilvl="6">
      <w:start w:val="1"/>
      <w:numFmt w:val="decimal"/>
      <w:lvlText w:val="%7)"/>
      <w:lvlJc w:val="left"/>
      <w:pPr>
        <w:tabs>
          <w:tab w:val="num" w:pos="3220"/>
        </w:tabs>
        <w:ind w:left="3220" w:hanging="360"/>
      </w:pPr>
    </w:lvl>
    <w:lvl w:ilvl="7">
      <w:start w:val="1"/>
      <w:numFmt w:val="decimal"/>
      <w:lvlText w:val="%8)"/>
      <w:lvlJc w:val="left"/>
      <w:pPr>
        <w:tabs>
          <w:tab w:val="num" w:pos="3580"/>
        </w:tabs>
        <w:ind w:left="3580" w:hanging="360"/>
      </w:pPr>
    </w:lvl>
    <w:lvl w:ilvl="8">
      <w:start w:val="1"/>
      <w:numFmt w:val="decimal"/>
      <w:lvlText w:val="%9)"/>
      <w:lvlJc w:val="left"/>
      <w:pPr>
        <w:tabs>
          <w:tab w:val="num" w:pos="3940"/>
        </w:tabs>
        <w:ind w:left="394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20"/>
        </w:tabs>
        <w:ind w:left="1420" w:hanging="360"/>
      </w:pPr>
    </w:lvl>
    <w:lvl w:ilvl="2">
      <w:start w:val="1"/>
      <w:numFmt w:val="decimal"/>
      <w:lvlText w:val="%3)"/>
      <w:lvlJc w:val="left"/>
      <w:pPr>
        <w:tabs>
          <w:tab w:val="num" w:pos="1780"/>
        </w:tabs>
        <w:ind w:left="1780" w:hanging="360"/>
      </w:pPr>
    </w:lvl>
    <w:lvl w:ilvl="3">
      <w:start w:val="1"/>
      <w:numFmt w:val="decimal"/>
      <w:lvlText w:val="%4)"/>
      <w:lvlJc w:val="left"/>
      <w:pPr>
        <w:tabs>
          <w:tab w:val="num" w:pos="2140"/>
        </w:tabs>
        <w:ind w:left="2140" w:hanging="360"/>
      </w:pPr>
    </w:lvl>
    <w:lvl w:ilvl="4">
      <w:start w:val="1"/>
      <w:numFmt w:val="decimal"/>
      <w:lvlText w:val="%5)"/>
      <w:lvlJc w:val="left"/>
      <w:pPr>
        <w:tabs>
          <w:tab w:val="num" w:pos="2500"/>
        </w:tabs>
        <w:ind w:left="2500" w:hanging="360"/>
      </w:pPr>
    </w:lvl>
    <w:lvl w:ilvl="5">
      <w:start w:val="1"/>
      <w:numFmt w:val="decimal"/>
      <w:lvlText w:val="%6)"/>
      <w:lvlJc w:val="left"/>
      <w:pPr>
        <w:tabs>
          <w:tab w:val="num" w:pos="2860"/>
        </w:tabs>
        <w:ind w:left="2860" w:hanging="360"/>
      </w:pPr>
    </w:lvl>
    <w:lvl w:ilvl="6">
      <w:start w:val="1"/>
      <w:numFmt w:val="decimal"/>
      <w:lvlText w:val="%7)"/>
      <w:lvlJc w:val="left"/>
      <w:pPr>
        <w:tabs>
          <w:tab w:val="num" w:pos="3220"/>
        </w:tabs>
        <w:ind w:left="3220" w:hanging="360"/>
      </w:pPr>
    </w:lvl>
    <w:lvl w:ilvl="7">
      <w:start w:val="1"/>
      <w:numFmt w:val="decimal"/>
      <w:lvlText w:val="%8)"/>
      <w:lvlJc w:val="left"/>
      <w:pPr>
        <w:tabs>
          <w:tab w:val="num" w:pos="3580"/>
        </w:tabs>
        <w:ind w:left="3580" w:hanging="360"/>
      </w:pPr>
    </w:lvl>
    <w:lvl w:ilvl="8">
      <w:start w:val="1"/>
      <w:numFmt w:val="decimal"/>
      <w:lvlText w:val="%9)"/>
      <w:lvlJc w:val="left"/>
      <w:pPr>
        <w:tabs>
          <w:tab w:val="num" w:pos="3940"/>
        </w:tabs>
        <w:ind w:left="3940" w:hanging="360"/>
      </w:pPr>
    </w:lvl>
  </w:abstractNum>
  <w:abstractNum w:abstractNumId="20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1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2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8025DB5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36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28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>
    <w:nsid w:val="13317F61"/>
    <w:multiLevelType w:val="multilevel"/>
    <w:tmpl w:val="EBA23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154A5E2C"/>
    <w:multiLevelType w:val="multilevel"/>
    <w:tmpl w:val="1F48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6B01C31"/>
    <w:multiLevelType w:val="multilevel"/>
    <w:tmpl w:val="83FCDC18"/>
    <w:lvl w:ilvl="0">
      <w:start w:val="1"/>
      <w:numFmt w:val="decimal"/>
      <w:suff w:val="space"/>
      <w:lvlText w:val="Глава %1."/>
      <w:lvlJc w:val="left"/>
      <w:pPr>
        <w:ind w:left="1713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numFmt w:val="decimalZero"/>
      <w:pStyle w:val="21270"/>
      <w:isLgl/>
      <w:suff w:val="space"/>
      <w:lvlText w:val="Статья %1."/>
      <w:lvlJc w:val="left"/>
      <w:pPr>
        <w:ind w:left="1997" w:hanging="720"/>
      </w:pPr>
      <w:rPr>
        <w:rFonts w:ascii="Times New Roman" w:hAnsi="Times New Roman" w:hint="default"/>
        <w:b/>
        <w:i/>
        <w:sz w:val="28"/>
        <w:szCs w:val="28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72"/>
        </w:tabs>
        <w:ind w:left="187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abstractNum w:abstractNumId="27">
    <w:nsid w:val="17B07EF6"/>
    <w:multiLevelType w:val="hybridMultilevel"/>
    <w:tmpl w:val="79BA3788"/>
    <w:lvl w:ilvl="0" w:tplc="79FE69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18D26542"/>
    <w:multiLevelType w:val="hybridMultilevel"/>
    <w:tmpl w:val="BD46AC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1A723174"/>
    <w:multiLevelType w:val="multilevel"/>
    <w:tmpl w:val="F4A04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1AE90636"/>
    <w:multiLevelType w:val="hybridMultilevel"/>
    <w:tmpl w:val="C67C2B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1E2C2770"/>
    <w:multiLevelType w:val="hybridMultilevel"/>
    <w:tmpl w:val="5C04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9D3790"/>
    <w:multiLevelType w:val="hybridMultilevel"/>
    <w:tmpl w:val="841EE7FA"/>
    <w:lvl w:ilvl="0" w:tplc="A5E60E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F24790"/>
    <w:multiLevelType w:val="multilevel"/>
    <w:tmpl w:val="3FF048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34A60E29"/>
    <w:multiLevelType w:val="multilevel"/>
    <w:tmpl w:val="BEB0DA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3E7B2BB9"/>
    <w:multiLevelType w:val="multilevel"/>
    <w:tmpl w:val="15B2C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44ED7505"/>
    <w:multiLevelType w:val="hybridMultilevel"/>
    <w:tmpl w:val="301AAC20"/>
    <w:lvl w:ilvl="0" w:tplc="D7D81156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63203A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C62023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CEA6DE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B0AC97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6A6BB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1DEB53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F78936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DC8B1A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488B47CD"/>
    <w:multiLevelType w:val="multilevel"/>
    <w:tmpl w:val="68AABD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4D050C9F"/>
    <w:multiLevelType w:val="hybridMultilevel"/>
    <w:tmpl w:val="ABF8B8AC"/>
    <w:lvl w:ilvl="0" w:tplc="D9E2308A">
      <w:start w:val="1"/>
      <w:numFmt w:val="bullet"/>
      <w:pStyle w:val="a0"/>
      <w:lvlText w:val="−"/>
      <w:lvlJc w:val="left"/>
      <w:pPr>
        <w:tabs>
          <w:tab w:val="num" w:pos="1210"/>
        </w:tabs>
        <w:ind w:left="121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>
    <w:nsid w:val="5BF47243"/>
    <w:multiLevelType w:val="singleLevel"/>
    <w:tmpl w:val="655AB438"/>
    <w:lvl w:ilvl="0">
      <w:start w:val="1"/>
      <w:numFmt w:val="bullet"/>
      <w:pStyle w:val="a1"/>
      <w:lvlText w:val=""/>
      <w:lvlJc w:val="left"/>
      <w:pPr>
        <w:tabs>
          <w:tab w:val="num" w:pos="1211"/>
        </w:tabs>
        <w:ind w:left="131" w:firstLine="720"/>
      </w:pPr>
      <w:rPr>
        <w:rFonts w:ascii="Symbol" w:hAnsi="Symbol" w:hint="default"/>
      </w:rPr>
    </w:lvl>
  </w:abstractNum>
  <w:abstractNum w:abstractNumId="40">
    <w:nsid w:val="61DC6E8F"/>
    <w:multiLevelType w:val="singleLevel"/>
    <w:tmpl w:val="B3D8E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>
    <w:nsid w:val="6DC60884"/>
    <w:multiLevelType w:val="hybridMultilevel"/>
    <w:tmpl w:val="5B46EC4C"/>
    <w:lvl w:ilvl="0" w:tplc="8FBE0A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283D43"/>
    <w:multiLevelType w:val="hybridMultilevel"/>
    <w:tmpl w:val="FBB618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89707BF"/>
    <w:multiLevelType w:val="hybridMultilevel"/>
    <w:tmpl w:val="CAFEF4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E7F26BD"/>
    <w:multiLevelType w:val="multilevel"/>
    <w:tmpl w:val="B6F2DF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6"/>
  </w:num>
  <w:num w:numId="2">
    <w:abstractNumId w:val="40"/>
  </w:num>
  <w:num w:numId="3">
    <w:abstractNumId w:val="39"/>
  </w:num>
  <w:num w:numId="4">
    <w:abstractNumId w:val="23"/>
  </w:num>
  <w:num w:numId="5">
    <w:abstractNumId w:val="26"/>
  </w:num>
  <w:num w:numId="6">
    <w:abstractNumId w:val="3"/>
  </w:num>
  <w:num w:numId="7">
    <w:abstractNumId w:val="38"/>
  </w:num>
  <w:num w:numId="8">
    <w:abstractNumId w:val="27"/>
  </w:num>
  <w:num w:numId="9">
    <w:abstractNumId w:val="11"/>
  </w:num>
  <w:num w:numId="10">
    <w:abstractNumId w:val="14"/>
  </w:num>
  <w:num w:numId="11">
    <w:abstractNumId w:val="15"/>
  </w:num>
  <w:num w:numId="12">
    <w:abstractNumId w:val="16"/>
  </w:num>
  <w:num w:numId="13">
    <w:abstractNumId w:val="17"/>
  </w:num>
  <w:num w:numId="14">
    <w:abstractNumId w:val="30"/>
  </w:num>
  <w:num w:numId="15">
    <w:abstractNumId w:val="28"/>
  </w:num>
  <w:num w:numId="16">
    <w:abstractNumId w:val="7"/>
  </w:num>
  <w:num w:numId="17">
    <w:abstractNumId w:val="8"/>
  </w:num>
  <w:num w:numId="18">
    <w:abstractNumId w:val="44"/>
  </w:num>
  <w:num w:numId="19">
    <w:abstractNumId w:val="37"/>
  </w:num>
  <w:num w:numId="20">
    <w:abstractNumId w:val="34"/>
  </w:num>
  <w:num w:numId="21">
    <w:abstractNumId w:val="35"/>
  </w:num>
  <w:num w:numId="22">
    <w:abstractNumId w:val="24"/>
  </w:num>
  <w:num w:numId="23">
    <w:abstractNumId w:val="33"/>
  </w:num>
  <w:num w:numId="24">
    <w:abstractNumId w:val="29"/>
  </w:num>
  <w:num w:numId="25">
    <w:abstractNumId w:val="9"/>
  </w:num>
  <w:num w:numId="26">
    <w:abstractNumId w:val="12"/>
  </w:num>
  <w:num w:numId="27">
    <w:abstractNumId w:val="41"/>
  </w:num>
  <w:num w:numId="28">
    <w:abstractNumId w:val="6"/>
  </w:num>
  <w:num w:numId="29">
    <w:abstractNumId w:val="5"/>
  </w:num>
  <w:num w:numId="30">
    <w:abstractNumId w:val="4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31"/>
  </w:num>
  <w:num w:numId="36">
    <w:abstractNumId w:val="43"/>
  </w:num>
  <w:num w:numId="37">
    <w:abstractNumId w:val="32"/>
  </w:num>
  <w:num w:numId="38">
    <w:abstractNumId w:val="4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617090"/>
    <w:rsid w:val="00000C2C"/>
    <w:rsid w:val="0000170A"/>
    <w:rsid w:val="00003D61"/>
    <w:rsid w:val="00006B86"/>
    <w:rsid w:val="000072BB"/>
    <w:rsid w:val="00013F64"/>
    <w:rsid w:val="00020CC1"/>
    <w:rsid w:val="00022AE7"/>
    <w:rsid w:val="000239EB"/>
    <w:rsid w:val="0002416C"/>
    <w:rsid w:val="000241F8"/>
    <w:rsid w:val="000250B2"/>
    <w:rsid w:val="00026F9F"/>
    <w:rsid w:val="00030071"/>
    <w:rsid w:val="00031B2D"/>
    <w:rsid w:val="0003617B"/>
    <w:rsid w:val="00036995"/>
    <w:rsid w:val="0003721F"/>
    <w:rsid w:val="00042D87"/>
    <w:rsid w:val="00045868"/>
    <w:rsid w:val="0004628C"/>
    <w:rsid w:val="00060141"/>
    <w:rsid w:val="00063632"/>
    <w:rsid w:val="000704BE"/>
    <w:rsid w:val="00071BB6"/>
    <w:rsid w:val="00071CDA"/>
    <w:rsid w:val="000817E8"/>
    <w:rsid w:val="0008183B"/>
    <w:rsid w:val="00085726"/>
    <w:rsid w:val="0008632C"/>
    <w:rsid w:val="00091178"/>
    <w:rsid w:val="000922CB"/>
    <w:rsid w:val="000936C9"/>
    <w:rsid w:val="00094708"/>
    <w:rsid w:val="00094ADF"/>
    <w:rsid w:val="00095DE6"/>
    <w:rsid w:val="000A1227"/>
    <w:rsid w:val="000A196D"/>
    <w:rsid w:val="000A37E9"/>
    <w:rsid w:val="000A3CC9"/>
    <w:rsid w:val="000A599E"/>
    <w:rsid w:val="000D6135"/>
    <w:rsid w:val="000F3B20"/>
    <w:rsid w:val="000F520D"/>
    <w:rsid w:val="000F6EF7"/>
    <w:rsid w:val="000F70EC"/>
    <w:rsid w:val="00101063"/>
    <w:rsid w:val="00101190"/>
    <w:rsid w:val="00101D25"/>
    <w:rsid w:val="00102574"/>
    <w:rsid w:val="001027E3"/>
    <w:rsid w:val="00105F65"/>
    <w:rsid w:val="001060B1"/>
    <w:rsid w:val="00110620"/>
    <w:rsid w:val="001162C6"/>
    <w:rsid w:val="00116A50"/>
    <w:rsid w:val="001316C4"/>
    <w:rsid w:val="00132C3D"/>
    <w:rsid w:val="001400A7"/>
    <w:rsid w:val="001422BA"/>
    <w:rsid w:val="00145EFD"/>
    <w:rsid w:val="00147C94"/>
    <w:rsid w:val="00150A17"/>
    <w:rsid w:val="00160527"/>
    <w:rsid w:val="00161003"/>
    <w:rsid w:val="001653B3"/>
    <w:rsid w:val="00167E26"/>
    <w:rsid w:val="00172E09"/>
    <w:rsid w:val="0017466A"/>
    <w:rsid w:val="00181317"/>
    <w:rsid w:val="00185096"/>
    <w:rsid w:val="00193178"/>
    <w:rsid w:val="00193EE1"/>
    <w:rsid w:val="001964D9"/>
    <w:rsid w:val="00196D86"/>
    <w:rsid w:val="001A13DE"/>
    <w:rsid w:val="001A47BA"/>
    <w:rsid w:val="001B0B9F"/>
    <w:rsid w:val="001B100D"/>
    <w:rsid w:val="001B2EAA"/>
    <w:rsid w:val="001B3371"/>
    <w:rsid w:val="001B4836"/>
    <w:rsid w:val="001B51B6"/>
    <w:rsid w:val="001C414A"/>
    <w:rsid w:val="001C474A"/>
    <w:rsid w:val="001D0526"/>
    <w:rsid w:val="001D2A2A"/>
    <w:rsid w:val="001D40FB"/>
    <w:rsid w:val="001D472C"/>
    <w:rsid w:val="001D69B5"/>
    <w:rsid w:val="001D7DCB"/>
    <w:rsid w:val="001E17F8"/>
    <w:rsid w:val="001E4544"/>
    <w:rsid w:val="001E5C67"/>
    <w:rsid w:val="001E7C0E"/>
    <w:rsid w:val="001E7E00"/>
    <w:rsid w:val="001F1F70"/>
    <w:rsid w:val="00203B4A"/>
    <w:rsid w:val="00207378"/>
    <w:rsid w:val="0021130F"/>
    <w:rsid w:val="00213A1C"/>
    <w:rsid w:val="00216484"/>
    <w:rsid w:val="0022154F"/>
    <w:rsid w:val="0022755A"/>
    <w:rsid w:val="00227B32"/>
    <w:rsid w:val="00233077"/>
    <w:rsid w:val="00235E4D"/>
    <w:rsid w:val="0023765C"/>
    <w:rsid w:val="002411D4"/>
    <w:rsid w:val="00241776"/>
    <w:rsid w:val="002460F8"/>
    <w:rsid w:val="002518BF"/>
    <w:rsid w:val="00252355"/>
    <w:rsid w:val="0025297B"/>
    <w:rsid w:val="00252C2E"/>
    <w:rsid w:val="00253A3B"/>
    <w:rsid w:val="0026084A"/>
    <w:rsid w:val="00261B9A"/>
    <w:rsid w:val="002630EC"/>
    <w:rsid w:val="00263C47"/>
    <w:rsid w:val="00264842"/>
    <w:rsid w:val="00276A12"/>
    <w:rsid w:val="0028093F"/>
    <w:rsid w:val="00282610"/>
    <w:rsid w:val="0028378A"/>
    <w:rsid w:val="00291331"/>
    <w:rsid w:val="00292D3F"/>
    <w:rsid w:val="00293FC7"/>
    <w:rsid w:val="002A1457"/>
    <w:rsid w:val="002A1740"/>
    <w:rsid w:val="002A31AC"/>
    <w:rsid w:val="002A544E"/>
    <w:rsid w:val="002A5CE8"/>
    <w:rsid w:val="002A660C"/>
    <w:rsid w:val="002A76E7"/>
    <w:rsid w:val="002B09B6"/>
    <w:rsid w:val="002B0B46"/>
    <w:rsid w:val="002B2724"/>
    <w:rsid w:val="002B2952"/>
    <w:rsid w:val="002B5831"/>
    <w:rsid w:val="002B5909"/>
    <w:rsid w:val="002C072F"/>
    <w:rsid w:val="002C1A89"/>
    <w:rsid w:val="002C1B36"/>
    <w:rsid w:val="002C26A8"/>
    <w:rsid w:val="002C37A6"/>
    <w:rsid w:val="002C44E9"/>
    <w:rsid w:val="002C49D2"/>
    <w:rsid w:val="002C6252"/>
    <w:rsid w:val="002C6AF8"/>
    <w:rsid w:val="002D04F3"/>
    <w:rsid w:val="002D1BF3"/>
    <w:rsid w:val="002D72A0"/>
    <w:rsid w:val="002D7FC3"/>
    <w:rsid w:val="002E2363"/>
    <w:rsid w:val="002E4323"/>
    <w:rsid w:val="002E7C68"/>
    <w:rsid w:val="002F1F40"/>
    <w:rsid w:val="002F5259"/>
    <w:rsid w:val="0030460A"/>
    <w:rsid w:val="00304B6A"/>
    <w:rsid w:val="003053B9"/>
    <w:rsid w:val="00310A73"/>
    <w:rsid w:val="00323A5F"/>
    <w:rsid w:val="00335DFF"/>
    <w:rsid w:val="00340618"/>
    <w:rsid w:val="0034189B"/>
    <w:rsid w:val="00341B25"/>
    <w:rsid w:val="0035006B"/>
    <w:rsid w:val="003566FD"/>
    <w:rsid w:val="00356D00"/>
    <w:rsid w:val="003571D1"/>
    <w:rsid w:val="00376F6B"/>
    <w:rsid w:val="00381F29"/>
    <w:rsid w:val="00386422"/>
    <w:rsid w:val="00386B6D"/>
    <w:rsid w:val="003907D9"/>
    <w:rsid w:val="00393480"/>
    <w:rsid w:val="00393F8A"/>
    <w:rsid w:val="00397504"/>
    <w:rsid w:val="003B51EA"/>
    <w:rsid w:val="003B56BD"/>
    <w:rsid w:val="003C3F75"/>
    <w:rsid w:val="003D7C11"/>
    <w:rsid w:val="003E0960"/>
    <w:rsid w:val="003E1D20"/>
    <w:rsid w:val="003E4D7A"/>
    <w:rsid w:val="003E4D98"/>
    <w:rsid w:val="003E7A14"/>
    <w:rsid w:val="003F3A2D"/>
    <w:rsid w:val="003F68C0"/>
    <w:rsid w:val="004054A0"/>
    <w:rsid w:val="00405F57"/>
    <w:rsid w:val="00410344"/>
    <w:rsid w:val="00411A20"/>
    <w:rsid w:val="00413175"/>
    <w:rsid w:val="004140CE"/>
    <w:rsid w:val="00414F05"/>
    <w:rsid w:val="0042311E"/>
    <w:rsid w:val="00424AA7"/>
    <w:rsid w:val="00433681"/>
    <w:rsid w:val="004356A1"/>
    <w:rsid w:val="00443404"/>
    <w:rsid w:val="004436B1"/>
    <w:rsid w:val="00446C17"/>
    <w:rsid w:val="00447CD1"/>
    <w:rsid w:val="004515C3"/>
    <w:rsid w:val="00451EB8"/>
    <w:rsid w:val="00452D26"/>
    <w:rsid w:val="00455B46"/>
    <w:rsid w:val="00457966"/>
    <w:rsid w:val="00457EE8"/>
    <w:rsid w:val="0046135F"/>
    <w:rsid w:val="004719C1"/>
    <w:rsid w:val="004730A4"/>
    <w:rsid w:val="00473416"/>
    <w:rsid w:val="00474885"/>
    <w:rsid w:val="00477501"/>
    <w:rsid w:val="00482F72"/>
    <w:rsid w:val="00485E0D"/>
    <w:rsid w:val="00486C98"/>
    <w:rsid w:val="00490435"/>
    <w:rsid w:val="004909F1"/>
    <w:rsid w:val="00490E48"/>
    <w:rsid w:val="004A2A05"/>
    <w:rsid w:val="004B448A"/>
    <w:rsid w:val="004B4E30"/>
    <w:rsid w:val="004B65A6"/>
    <w:rsid w:val="004C1441"/>
    <w:rsid w:val="004D0ABC"/>
    <w:rsid w:val="004D433E"/>
    <w:rsid w:val="004D5A01"/>
    <w:rsid w:val="004D66D8"/>
    <w:rsid w:val="004E0101"/>
    <w:rsid w:val="004E0779"/>
    <w:rsid w:val="004E5CE8"/>
    <w:rsid w:val="004E795E"/>
    <w:rsid w:val="004F09E8"/>
    <w:rsid w:val="004F3BD9"/>
    <w:rsid w:val="00500425"/>
    <w:rsid w:val="00512137"/>
    <w:rsid w:val="00515151"/>
    <w:rsid w:val="005170D2"/>
    <w:rsid w:val="005206A5"/>
    <w:rsid w:val="005213DC"/>
    <w:rsid w:val="00523E93"/>
    <w:rsid w:val="00524618"/>
    <w:rsid w:val="00526706"/>
    <w:rsid w:val="00532502"/>
    <w:rsid w:val="00533D99"/>
    <w:rsid w:val="00534589"/>
    <w:rsid w:val="0054111D"/>
    <w:rsid w:val="0054343F"/>
    <w:rsid w:val="00544E12"/>
    <w:rsid w:val="0054611B"/>
    <w:rsid w:val="00546234"/>
    <w:rsid w:val="0055114E"/>
    <w:rsid w:val="00552CD1"/>
    <w:rsid w:val="005533C1"/>
    <w:rsid w:val="00564840"/>
    <w:rsid w:val="005666A6"/>
    <w:rsid w:val="00567488"/>
    <w:rsid w:val="005713B0"/>
    <w:rsid w:val="005724E1"/>
    <w:rsid w:val="00574960"/>
    <w:rsid w:val="005873C4"/>
    <w:rsid w:val="005918EE"/>
    <w:rsid w:val="0059295E"/>
    <w:rsid w:val="00594279"/>
    <w:rsid w:val="005958F6"/>
    <w:rsid w:val="005965D0"/>
    <w:rsid w:val="0059674E"/>
    <w:rsid w:val="005A0976"/>
    <w:rsid w:val="005A255F"/>
    <w:rsid w:val="005A269D"/>
    <w:rsid w:val="005A3685"/>
    <w:rsid w:val="005A3AD4"/>
    <w:rsid w:val="005A4F83"/>
    <w:rsid w:val="005A590B"/>
    <w:rsid w:val="005B0745"/>
    <w:rsid w:val="005B0BBF"/>
    <w:rsid w:val="005D3DC1"/>
    <w:rsid w:val="005D4D9C"/>
    <w:rsid w:val="005D6FC6"/>
    <w:rsid w:val="005E61FA"/>
    <w:rsid w:val="005E703A"/>
    <w:rsid w:val="005F066A"/>
    <w:rsid w:val="005F0AC6"/>
    <w:rsid w:val="005F5504"/>
    <w:rsid w:val="005F600D"/>
    <w:rsid w:val="005F7298"/>
    <w:rsid w:val="00606D07"/>
    <w:rsid w:val="00612F57"/>
    <w:rsid w:val="0061446E"/>
    <w:rsid w:val="006159A0"/>
    <w:rsid w:val="00617090"/>
    <w:rsid w:val="006174F5"/>
    <w:rsid w:val="006224FC"/>
    <w:rsid w:val="00622775"/>
    <w:rsid w:val="00625F5B"/>
    <w:rsid w:val="00627A4D"/>
    <w:rsid w:val="006307A3"/>
    <w:rsid w:val="00631CEF"/>
    <w:rsid w:val="00637B4D"/>
    <w:rsid w:val="006404D1"/>
    <w:rsid w:val="00650D1F"/>
    <w:rsid w:val="006548C9"/>
    <w:rsid w:val="006563DC"/>
    <w:rsid w:val="00660637"/>
    <w:rsid w:val="0066128B"/>
    <w:rsid w:val="006639BB"/>
    <w:rsid w:val="00665171"/>
    <w:rsid w:val="006664B7"/>
    <w:rsid w:val="00667446"/>
    <w:rsid w:val="0067166C"/>
    <w:rsid w:val="006755D3"/>
    <w:rsid w:val="00677AF3"/>
    <w:rsid w:val="006849E6"/>
    <w:rsid w:val="0068625A"/>
    <w:rsid w:val="00686B9B"/>
    <w:rsid w:val="00687164"/>
    <w:rsid w:val="00694A9B"/>
    <w:rsid w:val="00697E04"/>
    <w:rsid w:val="00697EB4"/>
    <w:rsid w:val="00697F2F"/>
    <w:rsid w:val="006A15BA"/>
    <w:rsid w:val="006A1EB5"/>
    <w:rsid w:val="006A3579"/>
    <w:rsid w:val="006A655E"/>
    <w:rsid w:val="006A7B2E"/>
    <w:rsid w:val="006B2DF5"/>
    <w:rsid w:val="006B78E7"/>
    <w:rsid w:val="006C050B"/>
    <w:rsid w:val="006C0ED9"/>
    <w:rsid w:val="006C1C6B"/>
    <w:rsid w:val="006D34DE"/>
    <w:rsid w:val="006D555B"/>
    <w:rsid w:val="006D7C36"/>
    <w:rsid w:val="006E44DA"/>
    <w:rsid w:val="006F2092"/>
    <w:rsid w:val="006F29BC"/>
    <w:rsid w:val="00700398"/>
    <w:rsid w:val="00701A74"/>
    <w:rsid w:val="007065EB"/>
    <w:rsid w:val="00715C2E"/>
    <w:rsid w:val="007178D8"/>
    <w:rsid w:val="00723BDB"/>
    <w:rsid w:val="00724202"/>
    <w:rsid w:val="00724280"/>
    <w:rsid w:val="00730BEC"/>
    <w:rsid w:val="0073182B"/>
    <w:rsid w:val="00732C82"/>
    <w:rsid w:val="00736360"/>
    <w:rsid w:val="00740A22"/>
    <w:rsid w:val="00740BAC"/>
    <w:rsid w:val="007432AC"/>
    <w:rsid w:val="00752F26"/>
    <w:rsid w:val="00755605"/>
    <w:rsid w:val="0075695D"/>
    <w:rsid w:val="007620D2"/>
    <w:rsid w:val="00763D69"/>
    <w:rsid w:val="00765362"/>
    <w:rsid w:val="00770E92"/>
    <w:rsid w:val="00772A39"/>
    <w:rsid w:val="007736C6"/>
    <w:rsid w:val="00773D54"/>
    <w:rsid w:val="00777980"/>
    <w:rsid w:val="0078728A"/>
    <w:rsid w:val="00791B9B"/>
    <w:rsid w:val="00793AC3"/>
    <w:rsid w:val="0079483C"/>
    <w:rsid w:val="00795477"/>
    <w:rsid w:val="007954CF"/>
    <w:rsid w:val="00795674"/>
    <w:rsid w:val="00796BB2"/>
    <w:rsid w:val="007973AE"/>
    <w:rsid w:val="00797B8D"/>
    <w:rsid w:val="00797CEF"/>
    <w:rsid w:val="007A621D"/>
    <w:rsid w:val="007A6233"/>
    <w:rsid w:val="007A7825"/>
    <w:rsid w:val="007A7C71"/>
    <w:rsid w:val="007B3067"/>
    <w:rsid w:val="007B4230"/>
    <w:rsid w:val="007B48D6"/>
    <w:rsid w:val="007B4C26"/>
    <w:rsid w:val="007C553B"/>
    <w:rsid w:val="007C69B5"/>
    <w:rsid w:val="007C6E81"/>
    <w:rsid w:val="007C7CF6"/>
    <w:rsid w:val="007D004A"/>
    <w:rsid w:val="007D06C3"/>
    <w:rsid w:val="007D075D"/>
    <w:rsid w:val="007D196A"/>
    <w:rsid w:val="007D243C"/>
    <w:rsid w:val="007E1B0A"/>
    <w:rsid w:val="007E5256"/>
    <w:rsid w:val="007E547A"/>
    <w:rsid w:val="007F0E22"/>
    <w:rsid w:val="007F1836"/>
    <w:rsid w:val="007F1EBD"/>
    <w:rsid w:val="007F4F9C"/>
    <w:rsid w:val="00802557"/>
    <w:rsid w:val="00803DFC"/>
    <w:rsid w:val="008064E7"/>
    <w:rsid w:val="00806931"/>
    <w:rsid w:val="00806CA2"/>
    <w:rsid w:val="00806CDD"/>
    <w:rsid w:val="00813D47"/>
    <w:rsid w:val="00821E31"/>
    <w:rsid w:val="00821E50"/>
    <w:rsid w:val="00826B14"/>
    <w:rsid w:val="0082733A"/>
    <w:rsid w:val="00831235"/>
    <w:rsid w:val="00831F60"/>
    <w:rsid w:val="0083288E"/>
    <w:rsid w:val="0083448F"/>
    <w:rsid w:val="00836216"/>
    <w:rsid w:val="0083713F"/>
    <w:rsid w:val="008439E3"/>
    <w:rsid w:val="00843ADB"/>
    <w:rsid w:val="00844D94"/>
    <w:rsid w:val="00846368"/>
    <w:rsid w:val="00846B19"/>
    <w:rsid w:val="0085189A"/>
    <w:rsid w:val="00853293"/>
    <w:rsid w:val="00853441"/>
    <w:rsid w:val="00853BC7"/>
    <w:rsid w:val="008601D0"/>
    <w:rsid w:val="00864095"/>
    <w:rsid w:val="00883B18"/>
    <w:rsid w:val="008861C7"/>
    <w:rsid w:val="0088651A"/>
    <w:rsid w:val="008902C3"/>
    <w:rsid w:val="0089191D"/>
    <w:rsid w:val="00891C90"/>
    <w:rsid w:val="008930DF"/>
    <w:rsid w:val="00893434"/>
    <w:rsid w:val="00894CD7"/>
    <w:rsid w:val="008A069E"/>
    <w:rsid w:val="008A0959"/>
    <w:rsid w:val="008A3D66"/>
    <w:rsid w:val="008A44FF"/>
    <w:rsid w:val="008A48EE"/>
    <w:rsid w:val="008A5305"/>
    <w:rsid w:val="008A63D1"/>
    <w:rsid w:val="008B0A0B"/>
    <w:rsid w:val="008B5BEF"/>
    <w:rsid w:val="008B7F74"/>
    <w:rsid w:val="008C273C"/>
    <w:rsid w:val="008C4102"/>
    <w:rsid w:val="008C4AA1"/>
    <w:rsid w:val="008C4B6E"/>
    <w:rsid w:val="008C5048"/>
    <w:rsid w:val="008C7E39"/>
    <w:rsid w:val="008E0AD8"/>
    <w:rsid w:val="008E11E1"/>
    <w:rsid w:val="008E2164"/>
    <w:rsid w:val="008E4712"/>
    <w:rsid w:val="008E5CD1"/>
    <w:rsid w:val="008E7013"/>
    <w:rsid w:val="008F05BB"/>
    <w:rsid w:val="008F0F7C"/>
    <w:rsid w:val="008F21EB"/>
    <w:rsid w:val="008F5E1A"/>
    <w:rsid w:val="008F5F8B"/>
    <w:rsid w:val="008F7E7D"/>
    <w:rsid w:val="009013D1"/>
    <w:rsid w:val="00901F48"/>
    <w:rsid w:val="009027A4"/>
    <w:rsid w:val="0090332A"/>
    <w:rsid w:val="00905F43"/>
    <w:rsid w:val="00911736"/>
    <w:rsid w:val="009138E3"/>
    <w:rsid w:val="00913A38"/>
    <w:rsid w:val="00913E3D"/>
    <w:rsid w:val="009168FD"/>
    <w:rsid w:val="00916FDC"/>
    <w:rsid w:val="00917200"/>
    <w:rsid w:val="0092406A"/>
    <w:rsid w:val="0092420E"/>
    <w:rsid w:val="009407A1"/>
    <w:rsid w:val="009432F9"/>
    <w:rsid w:val="00943DE1"/>
    <w:rsid w:val="00943E15"/>
    <w:rsid w:val="009442EF"/>
    <w:rsid w:val="009479B4"/>
    <w:rsid w:val="009520FB"/>
    <w:rsid w:val="00957812"/>
    <w:rsid w:val="00957E01"/>
    <w:rsid w:val="00970B99"/>
    <w:rsid w:val="00970BB9"/>
    <w:rsid w:val="00971466"/>
    <w:rsid w:val="00972027"/>
    <w:rsid w:val="00973012"/>
    <w:rsid w:val="00973482"/>
    <w:rsid w:val="0097459A"/>
    <w:rsid w:val="00977798"/>
    <w:rsid w:val="00982993"/>
    <w:rsid w:val="0098450F"/>
    <w:rsid w:val="00984EAD"/>
    <w:rsid w:val="00986E04"/>
    <w:rsid w:val="00987255"/>
    <w:rsid w:val="0098751C"/>
    <w:rsid w:val="009911DA"/>
    <w:rsid w:val="00993806"/>
    <w:rsid w:val="009A2438"/>
    <w:rsid w:val="009A3A15"/>
    <w:rsid w:val="009A6EE1"/>
    <w:rsid w:val="009B1325"/>
    <w:rsid w:val="009B13A7"/>
    <w:rsid w:val="009B2C64"/>
    <w:rsid w:val="009B653F"/>
    <w:rsid w:val="009C16E6"/>
    <w:rsid w:val="009C2716"/>
    <w:rsid w:val="009C308B"/>
    <w:rsid w:val="009C3378"/>
    <w:rsid w:val="009C5208"/>
    <w:rsid w:val="009C6D9C"/>
    <w:rsid w:val="009D0311"/>
    <w:rsid w:val="009D310B"/>
    <w:rsid w:val="009E06EE"/>
    <w:rsid w:val="009E110E"/>
    <w:rsid w:val="009E25F3"/>
    <w:rsid w:val="009E3E46"/>
    <w:rsid w:val="009E4E65"/>
    <w:rsid w:val="009F016D"/>
    <w:rsid w:val="00A06FF7"/>
    <w:rsid w:val="00A07845"/>
    <w:rsid w:val="00A162F8"/>
    <w:rsid w:val="00A17AC2"/>
    <w:rsid w:val="00A2290C"/>
    <w:rsid w:val="00A24683"/>
    <w:rsid w:val="00A327BB"/>
    <w:rsid w:val="00A3587A"/>
    <w:rsid w:val="00A40C68"/>
    <w:rsid w:val="00A41611"/>
    <w:rsid w:val="00A438EE"/>
    <w:rsid w:val="00A44265"/>
    <w:rsid w:val="00A458FD"/>
    <w:rsid w:val="00A5308A"/>
    <w:rsid w:val="00A5580A"/>
    <w:rsid w:val="00A617DF"/>
    <w:rsid w:val="00A65566"/>
    <w:rsid w:val="00A71A45"/>
    <w:rsid w:val="00A7340A"/>
    <w:rsid w:val="00A74D76"/>
    <w:rsid w:val="00A7629E"/>
    <w:rsid w:val="00A7637D"/>
    <w:rsid w:val="00A8007E"/>
    <w:rsid w:val="00A8090B"/>
    <w:rsid w:val="00A84F4C"/>
    <w:rsid w:val="00A91BE4"/>
    <w:rsid w:val="00A921C0"/>
    <w:rsid w:val="00A93E75"/>
    <w:rsid w:val="00A97F4F"/>
    <w:rsid w:val="00AA2E97"/>
    <w:rsid w:val="00AA5144"/>
    <w:rsid w:val="00AA53AF"/>
    <w:rsid w:val="00AA5A71"/>
    <w:rsid w:val="00AA678E"/>
    <w:rsid w:val="00AB060C"/>
    <w:rsid w:val="00AB23C1"/>
    <w:rsid w:val="00AC091B"/>
    <w:rsid w:val="00AC2C7D"/>
    <w:rsid w:val="00AC7E9A"/>
    <w:rsid w:val="00AD1DFA"/>
    <w:rsid w:val="00AD267F"/>
    <w:rsid w:val="00AD2A8B"/>
    <w:rsid w:val="00AD6230"/>
    <w:rsid w:val="00AD6384"/>
    <w:rsid w:val="00AE1EF1"/>
    <w:rsid w:val="00AE1FB0"/>
    <w:rsid w:val="00AE4740"/>
    <w:rsid w:val="00AF4A41"/>
    <w:rsid w:val="00AF6B28"/>
    <w:rsid w:val="00AF7B60"/>
    <w:rsid w:val="00B01420"/>
    <w:rsid w:val="00B02860"/>
    <w:rsid w:val="00B0661C"/>
    <w:rsid w:val="00B142C5"/>
    <w:rsid w:val="00B17305"/>
    <w:rsid w:val="00B20737"/>
    <w:rsid w:val="00B23FA3"/>
    <w:rsid w:val="00B27C0C"/>
    <w:rsid w:val="00B30ACA"/>
    <w:rsid w:val="00B32745"/>
    <w:rsid w:val="00B34D9C"/>
    <w:rsid w:val="00B34E0B"/>
    <w:rsid w:val="00B370C4"/>
    <w:rsid w:val="00B46B33"/>
    <w:rsid w:val="00B5127F"/>
    <w:rsid w:val="00B52F9A"/>
    <w:rsid w:val="00B539BB"/>
    <w:rsid w:val="00B54274"/>
    <w:rsid w:val="00B56E3C"/>
    <w:rsid w:val="00B636B8"/>
    <w:rsid w:val="00B64DAE"/>
    <w:rsid w:val="00B66166"/>
    <w:rsid w:val="00B66D17"/>
    <w:rsid w:val="00B67928"/>
    <w:rsid w:val="00B67FE0"/>
    <w:rsid w:val="00B72167"/>
    <w:rsid w:val="00B72C87"/>
    <w:rsid w:val="00B73967"/>
    <w:rsid w:val="00B76384"/>
    <w:rsid w:val="00B866DA"/>
    <w:rsid w:val="00B87B31"/>
    <w:rsid w:val="00B90D83"/>
    <w:rsid w:val="00B915B0"/>
    <w:rsid w:val="00B91F6D"/>
    <w:rsid w:val="00B9514F"/>
    <w:rsid w:val="00B95EC0"/>
    <w:rsid w:val="00B95FE9"/>
    <w:rsid w:val="00BA2016"/>
    <w:rsid w:val="00BA22D8"/>
    <w:rsid w:val="00BA3276"/>
    <w:rsid w:val="00BA3D39"/>
    <w:rsid w:val="00BA5FC5"/>
    <w:rsid w:val="00BB0CF1"/>
    <w:rsid w:val="00BB0D2D"/>
    <w:rsid w:val="00BB10BC"/>
    <w:rsid w:val="00BB2272"/>
    <w:rsid w:val="00BB28B5"/>
    <w:rsid w:val="00BB2F09"/>
    <w:rsid w:val="00BB3E69"/>
    <w:rsid w:val="00BB4AA9"/>
    <w:rsid w:val="00BB4AEC"/>
    <w:rsid w:val="00BB5184"/>
    <w:rsid w:val="00BB533A"/>
    <w:rsid w:val="00BB6799"/>
    <w:rsid w:val="00BB7E2E"/>
    <w:rsid w:val="00BC0479"/>
    <w:rsid w:val="00BC1645"/>
    <w:rsid w:val="00BC28A3"/>
    <w:rsid w:val="00BC2F36"/>
    <w:rsid w:val="00BC394A"/>
    <w:rsid w:val="00BC3F62"/>
    <w:rsid w:val="00BC4514"/>
    <w:rsid w:val="00BC4D64"/>
    <w:rsid w:val="00BD0F01"/>
    <w:rsid w:val="00BD2187"/>
    <w:rsid w:val="00BD4AA0"/>
    <w:rsid w:val="00BD65EF"/>
    <w:rsid w:val="00BE0D69"/>
    <w:rsid w:val="00BF1B20"/>
    <w:rsid w:val="00C004E3"/>
    <w:rsid w:val="00C03038"/>
    <w:rsid w:val="00C044E0"/>
    <w:rsid w:val="00C05C8B"/>
    <w:rsid w:val="00C063F2"/>
    <w:rsid w:val="00C065FA"/>
    <w:rsid w:val="00C12E7E"/>
    <w:rsid w:val="00C13E55"/>
    <w:rsid w:val="00C13ED5"/>
    <w:rsid w:val="00C15F52"/>
    <w:rsid w:val="00C16F15"/>
    <w:rsid w:val="00C17B7B"/>
    <w:rsid w:val="00C17DB9"/>
    <w:rsid w:val="00C22301"/>
    <w:rsid w:val="00C233BF"/>
    <w:rsid w:val="00C25C87"/>
    <w:rsid w:val="00C31BC0"/>
    <w:rsid w:val="00C35FF6"/>
    <w:rsid w:val="00C36700"/>
    <w:rsid w:val="00C36944"/>
    <w:rsid w:val="00C36B38"/>
    <w:rsid w:val="00C42207"/>
    <w:rsid w:val="00C43B08"/>
    <w:rsid w:val="00C573BB"/>
    <w:rsid w:val="00C62758"/>
    <w:rsid w:val="00C6354F"/>
    <w:rsid w:val="00C71A4A"/>
    <w:rsid w:val="00C75B6F"/>
    <w:rsid w:val="00C77219"/>
    <w:rsid w:val="00C8076C"/>
    <w:rsid w:val="00C874CE"/>
    <w:rsid w:val="00C90842"/>
    <w:rsid w:val="00C90AD2"/>
    <w:rsid w:val="00C91064"/>
    <w:rsid w:val="00C95433"/>
    <w:rsid w:val="00C96A4D"/>
    <w:rsid w:val="00C97262"/>
    <w:rsid w:val="00CA096A"/>
    <w:rsid w:val="00CA2204"/>
    <w:rsid w:val="00CA6ECA"/>
    <w:rsid w:val="00CA7866"/>
    <w:rsid w:val="00CB3778"/>
    <w:rsid w:val="00CB5358"/>
    <w:rsid w:val="00CC2F8D"/>
    <w:rsid w:val="00CC3AC0"/>
    <w:rsid w:val="00CC7054"/>
    <w:rsid w:val="00CD08CD"/>
    <w:rsid w:val="00CD16C0"/>
    <w:rsid w:val="00CD2E8B"/>
    <w:rsid w:val="00CD3226"/>
    <w:rsid w:val="00CE2494"/>
    <w:rsid w:val="00CE3AFB"/>
    <w:rsid w:val="00CE5AB7"/>
    <w:rsid w:val="00CF3954"/>
    <w:rsid w:val="00CF779C"/>
    <w:rsid w:val="00D05A43"/>
    <w:rsid w:val="00D07306"/>
    <w:rsid w:val="00D07C0A"/>
    <w:rsid w:val="00D13E47"/>
    <w:rsid w:val="00D15CC9"/>
    <w:rsid w:val="00D17CBE"/>
    <w:rsid w:val="00D416C7"/>
    <w:rsid w:val="00D4286A"/>
    <w:rsid w:val="00D50910"/>
    <w:rsid w:val="00D518BB"/>
    <w:rsid w:val="00D5287A"/>
    <w:rsid w:val="00D53731"/>
    <w:rsid w:val="00D54604"/>
    <w:rsid w:val="00D570F0"/>
    <w:rsid w:val="00D57A21"/>
    <w:rsid w:val="00D57DB4"/>
    <w:rsid w:val="00D61BDF"/>
    <w:rsid w:val="00D61EC2"/>
    <w:rsid w:val="00D668F5"/>
    <w:rsid w:val="00D67427"/>
    <w:rsid w:val="00D714BF"/>
    <w:rsid w:val="00D85763"/>
    <w:rsid w:val="00D859A3"/>
    <w:rsid w:val="00D868DB"/>
    <w:rsid w:val="00D92DD7"/>
    <w:rsid w:val="00DA0F01"/>
    <w:rsid w:val="00DA1C9D"/>
    <w:rsid w:val="00DA6541"/>
    <w:rsid w:val="00DA6FC4"/>
    <w:rsid w:val="00DB1EE1"/>
    <w:rsid w:val="00DB2775"/>
    <w:rsid w:val="00DB3A3B"/>
    <w:rsid w:val="00DC7355"/>
    <w:rsid w:val="00DD06FF"/>
    <w:rsid w:val="00DD4EB9"/>
    <w:rsid w:val="00DD6704"/>
    <w:rsid w:val="00DD6F42"/>
    <w:rsid w:val="00DE3166"/>
    <w:rsid w:val="00DE5330"/>
    <w:rsid w:val="00DF2AD1"/>
    <w:rsid w:val="00DF630F"/>
    <w:rsid w:val="00DF67E4"/>
    <w:rsid w:val="00DF7587"/>
    <w:rsid w:val="00E01EE7"/>
    <w:rsid w:val="00E02E6E"/>
    <w:rsid w:val="00E03EE3"/>
    <w:rsid w:val="00E04604"/>
    <w:rsid w:val="00E05651"/>
    <w:rsid w:val="00E06326"/>
    <w:rsid w:val="00E11572"/>
    <w:rsid w:val="00E11DB1"/>
    <w:rsid w:val="00E13683"/>
    <w:rsid w:val="00E14BE0"/>
    <w:rsid w:val="00E200C0"/>
    <w:rsid w:val="00E20FB5"/>
    <w:rsid w:val="00E22754"/>
    <w:rsid w:val="00E2505E"/>
    <w:rsid w:val="00E32653"/>
    <w:rsid w:val="00E33B4F"/>
    <w:rsid w:val="00E36969"/>
    <w:rsid w:val="00E51DC5"/>
    <w:rsid w:val="00E53D56"/>
    <w:rsid w:val="00E54D85"/>
    <w:rsid w:val="00E6223D"/>
    <w:rsid w:val="00E625A0"/>
    <w:rsid w:val="00E639DE"/>
    <w:rsid w:val="00E65B63"/>
    <w:rsid w:val="00E66784"/>
    <w:rsid w:val="00E667F4"/>
    <w:rsid w:val="00E677DC"/>
    <w:rsid w:val="00E71AC6"/>
    <w:rsid w:val="00E72C92"/>
    <w:rsid w:val="00E74D9A"/>
    <w:rsid w:val="00E7692B"/>
    <w:rsid w:val="00E80BB5"/>
    <w:rsid w:val="00E824DB"/>
    <w:rsid w:val="00E82EFB"/>
    <w:rsid w:val="00E86A32"/>
    <w:rsid w:val="00E90D7A"/>
    <w:rsid w:val="00EA2A74"/>
    <w:rsid w:val="00EA7BFA"/>
    <w:rsid w:val="00EB336D"/>
    <w:rsid w:val="00EB3F74"/>
    <w:rsid w:val="00EC3935"/>
    <w:rsid w:val="00EC4E25"/>
    <w:rsid w:val="00EC75E0"/>
    <w:rsid w:val="00ED139F"/>
    <w:rsid w:val="00ED2D1C"/>
    <w:rsid w:val="00ED329B"/>
    <w:rsid w:val="00ED3628"/>
    <w:rsid w:val="00ED55C7"/>
    <w:rsid w:val="00ED7434"/>
    <w:rsid w:val="00EE337F"/>
    <w:rsid w:val="00EE58E1"/>
    <w:rsid w:val="00EF064A"/>
    <w:rsid w:val="00EF3DC0"/>
    <w:rsid w:val="00F02891"/>
    <w:rsid w:val="00F0358F"/>
    <w:rsid w:val="00F04167"/>
    <w:rsid w:val="00F04504"/>
    <w:rsid w:val="00F047D6"/>
    <w:rsid w:val="00F056E9"/>
    <w:rsid w:val="00F05D35"/>
    <w:rsid w:val="00F0623E"/>
    <w:rsid w:val="00F075DB"/>
    <w:rsid w:val="00F16A03"/>
    <w:rsid w:val="00F21CE9"/>
    <w:rsid w:val="00F26804"/>
    <w:rsid w:val="00F274FA"/>
    <w:rsid w:val="00F33E0A"/>
    <w:rsid w:val="00F34963"/>
    <w:rsid w:val="00F37661"/>
    <w:rsid w:val="00F37AB7"/>
    <w:rsid w:val="00F40180"/>
    <w:rsid w:val="00F4625D"/>
    <w:rsid w:val="00F4772A"/>
    <w:rsid w:val="00F50B9F"/>
    <w:rsid w:val="00F54C18"/>
    <w:rsid w:val="00F57D99"/>
    <w:rsid w:val="00F610BA"/>
    <w:rsid w:val="00F62FAD"/>
    <w:rsid w:val="00F6428E"/>
    <w:rsid w:val="00F67D61"/>
    <w:rsid w:val="00F71FCA"/>
    <w:rsid w:val="00F72C14"/>
    <w:rsid w:val="00F74740"/>
    <w:rsid w:val="00F74F35"/>
    <w:rsid w:val="00F75729"/>
    <w:rsid w:val="00F758ED"/>
    <w:rsid w:val="00F770DB"/>
    <w:rsid w:val="00F771DE"/>
    <w:rsid w:val="00F85279"/>
    <w:rsid w:val="00F8785A"/>
    <w:rsid w:val="00F90C3D"/>
    <w:rsid w:val="00F965B1"/>
    <w:rsid w:val="00FA7C8A"/>
    <w:rsid w:val="00FA7C8E"/>
    <w:rsid w:val="00FB0BF1"/>
    <w:rsid w:val="00FB10B1"/>
    <w:rsid w:val="00FB36D2"/>
    <w:rsid w:val="00FB5B5A"/>
    <w:rsid w:val="00FC0BD3"/>
    <w:rsid w:val="00FC26CB"/>
    <w:rsid w:val="00FC7290"/>
    <w:rsid w:val="00FD02BA"/>
    <w:rsid w:val="00FD0B4A"/>
    <w:rsid w:val="00FD712F"/>
    <w:rsid w:val="00FD76DA"/>
    <w:rsid w:val="00FE15CC"/>
    <w:rsid w:val="00FE2FDD"/>
    <w:rsid w:val="00FE5A5E"/>
    <w:rsid w:val="00FE74D6"/>
    <w:rsid w:val="00FF4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List Bullet" w:qFormat="1"/>
    <w:lsdException w:name="List Number" w:qFormat="1"/>
    <w:lsdException w:name="List Number 2" w:qFormat="1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C044E0"/>
    <w:rPr>
      <w:sz w:val="24"/>
      <w:szCs w:val="24"/>
    </w:rPr>
  </w:style>
  <w:style w:type="paragraph" w:styleId="1">
    <w:name w:val="heading 1"/>
    <w:basedOn w:val="a2"/>
    <w:next w:val="a2"/>
    <w:link w:val="10"/>
    <w:qFormat/>
    <w:rsid w:val="003E7A14"/>
    <w:pPr>
      <w:pageBreakBefore/>
      <w:spacing w:after="200" w:line="360" w:lineRule="auto"/>
      <w:outlineLvl w:val="0"/>
    </w:pPr>
    <w:rPr>
      <w:b/>
      <w:sz w:val="28"/>
      <w:szCs w:val="28"/>
    </w:rPr>
  </w:style>
  <w:style w:type="paragraph" w:styleId="20">
    <w:name w:val="heading 2"/>
    <w:basedOn w:val="a2"/>
    <w:next w:val="a2"/>
    <w:qFormat/>
    <w:rsid w:val="00CD2E8B"/>
    <w:pPr>
      <w:spacing w:before="360"/>
      <w:outlineLvl w:val="1"/>
    </w:pPr>
    <w:rPr>
      <w:b/>
      <w:i/>
      <w:caps/>
      <w:color w:val="0000FF"/>
      <w:sz w:val="28"/>
      <w:szCs w:val="28"/>
    </w:rPr>
  </w:style>
  <w:style w:type="paragraph" w:styleId="3">
    <w:name w:val="heading 3"/>
    <w:basedOn w:val="4"/>
    <w:next w:val="a2"/>
    <w:qFormat/>
    <w:rsid w:val="00F758ED"/>
    <w:pPr>
      <w:spacing w:before="360" w:line="360" w:lineRule="auto"/>
      <w:outlineLvl w:val="2"/>
    </w:pPr>
  </w:style>
  <w:style w:type="paragraph" w:styleId="4">
    <w:name w:val="heading 4"/>
    <w:basedOn w:val="a2"/>
    <w:next w:val="a2"/>
    <w:qFormat/>
    <w:rsid w:val="00606D07"/>
    <w:pPr>
      <w:keepNext/>
      <w:outlineLvl w:val="3"/>
    </w:pPr>
    <w:rPr>
      <w:b/>
      <w:bCs/>
      <w:i/>
      <w:iCs/>
      <w:color w:val="0000FF"/>
      <w:sz w:val="28"/>
      <w:szCs w:val="20"/>
    </w:rPr>
  </w:style>
  <w:style w:type="paragraph" w:styleId="5">
    <w:name w:val="heading 5"/>
    <w:basedOn w:val="a2"/>
    <w:next w:val="a2"/>
    <w:qFormat/>
    <w:rsid w:val="008A5305"/>
    <w:pPr>
      <w:keepNext/>
      <w:outlineLvl w:val="4"/>
    </w:pPr>
    <w:rPr>
      <w:b/>
      <w:bCs/>
      <w:color w:val="0000FF"/>
      <w:sz w:val="28"/>
      <w:szCs w:val="20"/>
    </w:rPr>
  </w:style>
  <w:style w:type="paragraph" w:styleId="6">
    <w:name w:val="heading 6"/>
    <w:basedOn w:val="a2"/>
    <w:next w:val="a2"/>
    <w:link w:val="60"/>
    <w:qFormat/>
    <w:rsid w:val="003E7A14"/>
    <w:pPr>
      <w:keepNext/>
      <w:shd w:val="clear" w:color="auto" w:fill="FFFFFF"/>
      <w:tabs>
        <w:tab w:val="left" w:pos="8334"/>
      </w:tabs>
      <w:spacing w:before="200" w:after="200"/>
      <w:outlineLvl w:val="5"/>
    </w:pPr>
    <w:rPr>
      <w:b/>
      <w:bCs/>
      <w:i/>
      <w:iCs/>
      <w:color w:val="0000FF"/>
      <w:sz w:val="28"/>
      <w:szCs w:val="20"/>
    </w:rPr>
  </w:style>
  <w:style w:type="paragraph" w:styleId="7">
    <w:name w:val="heading 7"/>
    <w:basedOn w:val="a2"/>
    <w:next w:val="a2"/>
    <w:qFormat/>
    <w:rsid w:val="008A5305"/>
    <w:pPr>
      <w:keepNext/>
      <w:shd w:val="clear" w:color="auto" w:fill="FFFFFF"/>
      <w:tabs>
        <w:tab w:val="left" w:pos="8334"/>
      </w:tabs>
      <w:outlineLvl w:val="6"/>
    </w:pPr>
    <w:rPr>
      <w:b/>
      <w:bCs/>
      <w:color w:val="0000FF"/>
      <w:sz w:val="28"/>
      <w:szCs w:val="20"/>
    </w:rPr>
  </w:style>
  <w:style w:type="paragraph" w:styleId="8">
    <w:name w:val="heading 8"/>
    <w:basedOn w:val="a2"/>
    <w:next w:val="a3"/>
    <w:qFormat/>
    <w:rsid w:val="008A5305"/>
    <w:pPr>
      <w:keepNext/>
      <w:framePr w:w="1860" w:wrap="auto" w:vAnchor="text" w:hAnchor="page" w:x="1201" w:y="1"/>
      <w:widowControl w:val="0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" w:hAnsi="Arial"/>
      <w:b/>
      <w:caps/>
      <w:spacing w:val="60"/>
      <w:position w:val="4"/>
      <w:sz w:val="14"/>
      <w:szCs w:val="20"/>
    </w:rPr>
  </w:style>
  <w:style w:type="paragraph" w:styleId="9">
    <w:name w:val="heading 9"/>
    <w:basedOn w:val="a2"/>
    <w:next w:val="a3"/>
    <w:qFormat/>
    <w:rsid w:val="008A5305"/>
    <w:pPr>
      <w:keepNext/>
      <w:widowControl w:val="0"/>
      <w:spacing w:before="80" w:after="60"/>
      <w:outlineLvl w:val="8"/>
    </w:pPr>
    <w:rPr>
      <w:b/>
      <w:i/>
      <w:kern w:val="28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3E7A14"/>
    <w:rPr>
      <w:b/>
      <w:sz w:val="28"/>
      <w:szCs w:val="28"/>
    </w:rPr>
  </w:style>
  <w:style w:type="paragraph" w:styleId="a3">
    <w:name w:val="Body Text"/>
    <w:basedOn w:val="a2"/>
    <w:link w:val="a7"/>
    <w:semiHidden/>
    <w:rsid w:val="00C044E0"/>
    <w:rPr>
      <w:b/>
      <w:iCs/>
      <w:color w:val="0000FF"/>
      <w:sz w:val="28"/>
      <w:szCs w:val="20"/>
    </w:rPr>
  </w:style>
  <w:style w:type="paragraph" w:styleId="a8">
    <w:name w:val="header"/>
    <w:basedOn w:val="a2"/>
    <w:link w:val="a9"/>
    <w:rsid w:val="00C044E0"/>
    <w:pPr>
      <w:tabs>
        <w:tab w:val="center" w:pos="4677"/>
        <w:tab w:val="right" w:pos="9355"/>
      </w:tabs>
    </w:pPr>
  </w:style>
  <w:style w:type="paragraph" w:styleId="aa">
    <w:name w:val="footer"/>
    <w:basedOn w:val="a2"/>
    <w:semiHidden/>
    <w:rsid w:val="00C044E0"/>
    <w:pPr>
      <w:tabs>
        <w:tab w:val="center" w:pos="4677"/>
        <w:tab w:val="right" w:pos="9355"/>
      </w:tabs>
    </w:pPr>
  </w:style>
  <w:style w:type="paragraph" w:customStyle="1" w:styleId="ab">
    <w:name w:val="Текст маркированный"/>
    <w:basedOn w:val="a2"/>
    <w:qFormat/>
    <w:rsid w:val="00C044E0"/>
    <w:pPr>
      <w:spacing w:before="60" w:after="60"/>
      <w:ind w:left="1353" w:hanging="360"/>
    </w:pPr>
    <w:rPr>
      <w:sz w:val="28"/>
      <w:szCs w:val="28"/>
    </w:rPr>
  </w:style>
  <w:style w:type="paragraph" w:styleId="ac">
    <w:name w:val="Document Map"/>
    <w:basedOn w:val="a2"/>
    <w:semiHidden/>
    <w:rsid w:val="00C044E0"/>
    <w:pPr>
      <w:shd w:val="clear" w:color="auto" w:fill="000080"/>
    </w:pPr>
    <w:rPr>
      <w:rFonts w:ascii="Tahoma" w:hAnsi="Tahoma" w:cs="Tahoma"/>
    </w:rPr>
  </w:style>
  <w:style w:type="paragraph" w:customStyle="1" w:styleId="ad">
    <w:name w:val="Прижатый влево"/>
    <w:basedOn w:val="a2"/>
    <w:next w:val="a2"/>
    <w:rsid w:val="00C044E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C044E0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31">
    <w:name w:val="Основной текст с отступом 31"/>
    <w:basedOn w:val="a2"/>
    <w:rsid w:val="00C044E0"/>
    <w:pPr>
      <w:tabs>
        <w:tab w:val="left" w:pos="709"/>
      </w:tabs>
      <w:ind w:firstLine="709"/>
      <w:jc w:val="both"/>
    </w:pPr>
    <w:rPr>
      <w:rFonts w:ascii="TimesET" w:eastAsia="TimesET" w:hAnsi="TimesET"/>
      <w:szCs w:val="20"/>
    </w:rPr>
  </w:style>
  <w:style w:type="character" w:styleId="ae">
    <w:name w:val="page number"/>
    <w:basedOn w:val="a4"/>
    <w:semiHidden/>
    <w:rsid w:val="00C044E0"/>
  </w:style>
  <w:style w:type="paragraph" w:styleId="21">
    <w:name w:val="Body Text 2"/>
    <w:basedOn w:val="a2"/>
    <w:semiHidden/>
    <w:rsid w:val="00C044E0"/>
    <w:rPr>
      <w:b/>
      <w:bCs/>
      <w:i/>
      <w:iCs/>
      <w:color w:val="0000FF"/>
      <w:sz w:val="28"/>
      <w:szCs w:val="20"/>
    </w:rPr>
  </w:style>
  <w:style w:type="paragraph" w:styleId="30">
    <w:name w:val="Body Text 3"/>
    <w:basedOn w:val="a2"/>
    <w:semiHidden/>
    <w:rsid w:val="00C044E0"/>
    <w:rPr>
      <w:sz w:val="28"/>
      <w:szCs w:val="20"/>
    </w:rPr>
  </w:style>
  <w:style w:type="paragraph" w:styleId="af">
    <w:name w:val="Body Text Indent"/>
    <w:basedOn w:val="a2"/>
    <w:link w:val="af0"/>
    <w:rsid w:val="00A5308A"/>
    <w:pPr>
      <w:widowControl w:val="0"/>
      <w:spacing w:before="300" w:after="120" w:line="300" w:lineRule="auto"/>
      <w:ind w:left="283" w:hanging="660"/>
      <w:jc w:val="both"/>
    </w:pPr>
    <w:rPr>
      <w:rFonts w:ascii="Arial" w:hAnsi="Arial"/>
      <w:sz w:val="28"/>
      <w:szCs w:val="20"/>
    </w:rPr>
  </w:style>
  <w:style w:type="character" w:styleId="af1">
    <w:name w:val="Strong"/>
    <w:basedOn w:val="a4"/>
    <w:qFormat/>
    <w:rsid w:val="00A5308A"/>
    <w:rPr>
      <w:b/>
      <w:bCs/>
    </w:rPr>
  </w:style>
  <w:style w:type="paragraph" w:styleId="af2">
    <w:name w:val="Block Text"/>
    <w:basedOn w:val="a2"/>
    <w:next w:val="a3"/>
    <w:rsid w:val="00A5308A"/>
    <w:pPr>
      <w:widowControl w:val="0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zCs w:val="20"/>
    </w:rPr>
  </w:style>
  <w:style w:type="paragraph" w:customStyle="1" w:styleId="af3">
    <w:name w:val="ЦитатаПерв"/>
    <w:basedOn w:val="a2"/>
    <w:next w:val="af2"/>
    <w:autoRedefine/>
    <w:rsid w:val="00A5308A"/>
    <w:pPr>
      <w:keepLines/>
      <w:suppressAutoHyphens/>
      <w:spacing w:line="360" w:lineRule="auto"/>
      <w:ind w:firstLine="720"/>
    </w:pPr>
    <w:rPr>
      <w:b/>
      <w:position w:val="16"/>
      <w:sz w:val="28"/>
      <w:szCs w:val="20"/>
    </w:rPr>
  </w:style>
  <w:style w:type="paragraph" w:customStyle="1" w:styleId="af4">
    <w:name w:val="ОсновнойНеразрыв"/>
    <w:basedOn w:val="a3"/>
    <w:next w:val="a3"/>
    <w:rsid w:val="00A5308A"/>
    <w:pPr>
      <w:keepNext/>
      <w:spacing w:after="240"/>
      <w:jc w:val="both"/>
    </w:pPr>
    <w:rPr>
      <w:b w:val="0"/>
      <w:iCs w:val="0"/>
      <w:color w:val="auto"/>
      <w:sz w:val="24"/>
    </w:rPr>
  </w:style>
  <w:style w:type="paragraph" w:styleId="af5">
    <w:name w:val="caption"/>
    <w:basedOn w:val="a2"/>
    <w:next w:val="a3"/>
    <w:rsid w:val="00A5308A"/>
    <w:pPr>
      <w:widowControl w:val="0"/>
      <w:spacing w:before="1200"/>
      <w:jc w:val="center"/>
    </w:pPr>
    <w:rPr>
      <w:sz w:val="38"/>
      <w:szCs w:val="20"/>
    </w:rPr>
  </w:style>
  <w:style w:type="paragraph" w:customStyle="1" w:styleId="af6">
    <w:name w:val="Название главы"/>
    <w:basedOn w:val="a2"/>
    <w:next w:val="a3"/>
    <w:rsid w:val="00A5308A"/>
    <w:pPr>
      <w:keepNext/>
      <w:widowControl w:val="0"/>
      <w:pBdr>
        <w:bottom w:val="single" w:sz="6" w:space="3" w:color="auto"/>
      </w:pBdr>
      <w:spacing w:after="240"/>
    </w:pPr>
    <w:rPr>
      <w:rFonts w:ascii="Arial" w:hAnsi="Arial"/>
      <w:caps/>
      <w:spacing w:val="70"/>
      <w:kern w:val="28"/>
      <w:szCs w:val="20"/>
    </w:rPr>
  </w:style>
  <w:style w:type="paragraph" w:customStyle="1" w:styleId="22">
    <w:name w:val="Заголовок главы 2"/>
    <w:basedOn w:val="a2"/>
    <w:next w:val="a3"/>
    <w:rsid w:val="00A5308A"/>
    <w:pPr>
      <w:keepNext/>
      <w:keepLines/>
      <w:widowControl w:val="0"/>
      <w:spacing w:after="360" w:line="240" w:lineRule="atLeast"/>
      <w:ind w:right="1800"/>
    </w:pPr>
    <w:rPr>
      <w:i/>
      <w:kern w:val="28"/>
      <w:sz w:val="28"/>
      <w:szCs w:val="20"/>
    </w:rPr>
  </w:style>
  <w:style w:type="paragraph" w:customStyle="1" w:styleId="af7">
    <w:name w:val="Заголовок главы"/>
    <w:basedOn w:val="a2"/>
    <w:next w:val="22"/>
    <w:rsid w:val="00A5308A"/>
    <w:pPr>
      <w:keepNext/>
      <w:keepLines/>
      <w:widowControl w:val="0"/>
      <w:spacing w:before="480" w:after="360" w:line="440" w:lineRule="atLeast"/>
      <w:ind w:right="2160"/>
    </w:pPr>
    <w:rPr>
      <w:rFonts w:ascii="Arial" w:hAnsi="Arial"/>
      <w:color w:val="808080"/>
      <w:kern w:val="28"/>
      <w:sz w:val="44"/>
      <w:szCs w:val="20"/>
    </w:rPr>
  </w:style>
  <w:style w:type="character" w:customStyle="1" w:styleId="af8">
    <w:name w:val="Сведения"/>
    <w:rsid w:val="00A5308A"/>
    <w:rPr>
      <w:rFonts w:ascii="Arial" w:hAnsi="Arial"/>
      <w:b/>
      <w:sz w:val="18"/>
    </w:rPr>
  </w:style>
  <w:style w:type="paragraph" w:customStyle="1" w:styleId="af9">
    <w:name w:val="НижКолонтитулЧет"/>
    <w:basedOn w:val="aa"/>
    <w:rsid w:val="00A5308A"/>
    <w:pPr>
      <w:keepLines/>
      <w:widowControl w:val="0"/>
      <w:pBdr>
        <w:top w:val="single" w:sz="6" w:space="3" w:color="auto"/>
      </w:pBdr>
      <w:tabs>
        <w:tab w:val="clear" w:pos="4677"/>
        <w:tab w:val="clear" w:pos="9355"/>
        <w:tab w:val="center" w:pos="4320"/>
        <w:tab w:val="right" w:pos="8640"/>
      </w:tabs>
      <w:jc w:val="center"/>
    </w:pPr>
    <w:rPr>
      <w:rFonts w:ascii="Arial" w:hAnsi="Arial"/>
      <w:sz w:val="20"/>
      <w:szCs w:val="20"/>
    </w:rPr>
  </w:style>
  <w:style w:type="paragraph" w:customStyle="1" w:styleId="afa">
    <w:name w:val="НижКолонтитулПерв"/>
    <w:basedOn w:val="aa"/>
    <w:rsid w:val="00A5308A"/>
    <w:pPr>
      <w:keepLines/>
      <w:widowControl w:val="0"/>
      <w:tabs>
        <w:tab w:val="clear" w:pos="4677"/>
        <w:tab w:val="clear" w:pos="9355"/>
        <w:tab w:val="center" w:pos="4320"/>
      </w:tabs>
      <w:jc w:val="center"/>
    </w:pPr>
    <w:rPr>
      <w:rFonts w:ascii="Arial" w:hAnsi="Arial"/>
      <w:sz w:val="20"/>
      <w:szCs w:val="20"/>
    </w:rPr>
  </w:style>
  <w:style w:type="paragraph" w:customStyle="1" w:styleId="afb">
    <w:name w:val="НижКолонтитулНечет"/>
    <w:basedOn w:val="aa"/>
    <w:rsid w:val="00A5308A"/>
    <w:pPr>
      <w:keepLines/>
      <w:widowControl w:val="0"/>
      <w:pBdr>
        <w:top w:val="single" w:sz="6" w:space="3" w:color="auto"/>
      </w:pBdr>
      <w:tabs>
        <w:tab w:val="clear" w:pos="4677"/>
        <w:tab w:val="clear" w:pos="9355"/>
        <w:tab w:val="right" w:pos="0"/>
        <w:tab w:val="center" w:pos="4320"/>
        <w:tab w:val="right" w:pos="8640"/>
      </w:tabs>
      <w:jc w:val="center"/>
    </w:pPr>
    <w:rPr>
      <w:rFonts w:ascii="Arial" w:hAnsi="Arial"/>
      <w:sz w:val="20"/>
      <w:szCs w:val="20"/>
    </w:rPr>
  </w:style>
  <w:style w:type="paragraph" w:customStyle="1" w:styleId="afc">
    <w:name w:val="СноскаОсн"/>
    <w:basedOn w:val="a2"/>
    <w:rsid w:val="00A5308A"/>
    <w:pPr>
      <w:widowControl w:val="0"/>
      <w:spacing w:before="240"/>
    </w:pPr>
    <w:rPr>
      <w:sz w:val="18"/>
      <w:szCs w:val="20"/>
    </w:rPr>
  </w:style>
  <w:style w:type="paragraph" w:customStyle="1" w:styleId="afd">
    <w:name w:val="ВерхКолонтитулОсн"/>
    <w:basedOn w:val="a2"/>
    <w:rsid w:val="00A5308A"/>
    <w:pPr>
      <w:keepLines/>
      <w:widowControl w:val="0"/>
      <w:tabs>
        <w:tab w:val="center" w:pos="4320"/>
        <w:tab w:val="right" w:pos="8640"/>
      </w:tabs>
    </w:pPr>
    <w:rPr>
      <w:szCs w:val="20"/>
    </w:rPr>
  </w:style>
  <w:style w:type="paragraph" w:customStyle="1" w:styleId="afe">
    <w:name w:val="ВерхКолонтитулЧет"/>
    <w:basedOn w:val="a8"/>
    <w:rsid w:val="00A5308A"/>
    <w:pPr>
      <w:keepLines/>
      <w:widowControl w:val="0"/>
      <w:tabs>
        <w:tab w:val="clear" w:pos="4677"/>
        <w:tab w:val="clear" w:pos="9355"/>
        <w:tab w:val="center" w:pos="4320"/>
        <w:tab w:val="right" w:pos="8640"/>
      </w:tabs>
    </w:pPr>
    <w:rPr>
      <w:rFonts w:ascii="Arial" w:hAnsi="Arial"/>
      <w:b/>
      <w:caps/>
      <w:spacing w:val="60"/>
      <w:sz w:val="14"/>
      <w:szCs w:val="20"/>
    </w:rPr>
  </w:style>
  <w:style w:type="paragraph" w:customStyle="1" w:styleId="aff">
    <w:name w:val="ВерхКолонтитулПерв"/>
    <w:basedOn w:val="a8"/>
    <w:rsid w:val="00A5308A"/>
    <w:pPr>
      <w:keepLines/>
      <w:widowControl w:val="0"/>
      <w:tabs>
        <w:tab w:val="clear" w:pos="4677"/>
        <w:tab w:val="clear" w:pos="9355"/>
        <w:tab w:val="center" w:pos="4320"/>
      </w:tabs>
    </w:pPr>
    <w:rPr>
      <w:caps/>
      <w:spacing w:val="60"/>
      <w:sz w:val="14"/>
      <w:szCs w:val="20"/>
    </w:rPr>
  </w:style>
  <w:style w:type="paragraph" w:customStyle="1" w:styleId="aff0">
    <w:name w:val="ВерхКолонтитулНечет"/>
    <w:basedOn w:val="a8"/>
    <w:rsid w:val="00A5308A"/>
    <w:pPr>
      <w:keepLines/>
      <w:widowControl w:val="0"/>
      <w:tabs>
        <w:tab w:val="clear" w:pos="4677"/>
        <w:tab w:val="clear" w:pos="9355"/>
        <w:tab w:val="right" w:pos="0"/>
        <w:tab w:val="center" w:pos="4320"/>
        <w:tab w:val="right" w:pos="8640"/>
      </w:tabs>
      <w:jc w:val="right"/>
    </w:pPr>
    <w:rPr>
      <w:rFonts w:ascii="Arial" w:hAnsi="Arial"/>
      <w:b/>
      <w:caps/>
      <w:spacing w:val="60"/>
      <w:sz w:val="14"/>
      <w:szCs w:val="20"/>
    </w:rPr>
  </w:style>
  <w:style w:type="paragraph" w:customStyle="1" w:styleId="aff1">
    <w:name w:val="ЗаголовокОсн"/>
    <w:basedOn w:val="a2"/>
    <w:next w:val="a3"/>
    <w:rsid w:val="00A5308A"/>
    <w:pPr>
      <w:keepNext/>
      <w:widowControl w:val="0"/>
      <w:spacing w:before="240" w:after="120"/>
    </w:pPr>
    <w:rPr>
      <w:rFonts w:ascii="Arial" w:hAnsi="Arial"/>
      <w:b/>
      <w:kern w:val="28"/>
      <w:sz w:val="36"/>
      <w:szCs w:val="20"/>
    </w:rPr>
  </w:style>
  <w:style w:type="paragraph" w:customStyle="1" w:styleId="aff2">
    <w:name w:val="УказательОсн"/>
    <w:basedOn w:val="a2"/>
    <w:rsid w:val="00A5308A"/>
    <w:pPr>
      <w:widowControl w:val="0"/>
      <w:tabs>
        <w:tab w:val="right" w:pos="3960"/>
      </w:tabs>
      <w:spacing w:line="240" w:lineRule="atLeast"/>
    </w:pPr>
    <w:rPr>
      <w:sz w:val="18"/>
      <w:szCs w:val="20"/>
    </w:rPr>
  </w:style>
  <w:style w:type="character" w:customStyle="1" w:styleId="aff3">
    <w:name w:val="Введение"/>
    <w:rsid w:val="00A5308A"/>
    <w:rPr>
      <w:caps/>
      <w:sz w:val="22"/>
    </w:rPr>
  </w:style>
  <w:style w:type="character" w:styleId="aff4">
    <w:name w:val="line number"/>
    <w:basedOn w:val="a4"/>
    <w:rsid w:val="00A5308A"/>
    <w:rPr>
      <w:rFonts w:ascii="Arial" w:hAnsi="Arial"/>
      <w:sz w:val="18"/>
    </w:rPr>
  </w:style>
  <w:style w:type="paragraph" w:styleId="aff5">
    <w:name w:val="List"/>
    <w:basedOn w:val="a2"/>
    <w:rsid w:val="00A5308A"/>
    <w:pPr>
      <w:widowControl w:val="0"/>
      <w:spacing w:before="120" w:line="360" w:lineRule="auto"/>
      <w:ind w:left="1003"/>
      <w:jc w:val="both"/>
    </w:pPr>
    <w:rPr>
      <w:sz w:val="28"/>
      <w:szCs w:val="20"/>
    </w:rPr>
  </w:style>
  <w:style w:type="paragraph" w:styleId="23">
    <w:name w:val="List 2"/>
    <w:basedOn w:val="aff5"/>
    <w:rsid w:val="00A5308A"/>
    <w:pPr>
      <w:tabs>
        <w:tab w:val="left" w:pos="1080"/>
      </w:tabs>
      <w:spacing w:before="0" w:after="240" w:line="240" w:lineRule="auto"/>
      <w:ind w:left="1080"/>
    </w:pPr>
    <w:rPr>
      <w:sz w:val="24"/>
    </w:rPr>
  </w:style>
  <w:style w:type="paragraph" w:styleId="32">
    <w:name w:val="List 3"/>
    <w:basedOn w:val="aff5"/>
    <w:rsid w:val="00A5308A"/>
    <w:pPr>
      <w:tabs>
        <w:tab w:val="left" w:pos="1440"/>
      </w:tabs>
      <w:spacing w:before="0" w:after="240" w:line="240" w:lineRule="auto"/>
      <w:ind w:left="1440"/>
    </w:pPr>
    <w:rPr>
      <w:sz w:val="24"/>
    </w:rPr>
  </w:style>
  <w:style w:type="paragraph" w:styleId="40">
    <w:name w:val="List 4"/>
    <w:basedOn w:val="aff5"/>
    <w:rsid w:val="00A5308A"/>
    <w:pPr>
      <w:tabs>
        <w:tab w:val="left" w:pos="1800"/>
      </w:tabs>
      <w:spacing w:before="0" w:after="240" w:line="240" w:lineRule="auto"/>
      <w:ind w:left="1800"/>
    </w:pPr>
    <w:rPr>
      <w:sz w:val="24"/>
    </w:rPr>
  </w:style>
  <w:style w:type="paragraph" w:styleId="50">
    <w:name w:val="List 5"/>
    <w:basedOn w:val="aff5"/>
    <w:rsid w:val="00A5308A"/>
    <w:pPr>
      <w:tabs>
        <w:tab w:val="left" w:pos="2160"/>
      </w:tabs>
      <w:spacing w:before="0" w:after="240" w:line="240" w:lineRule="auto"/>
      <w:ind w:left="2160"/>
    </w:pPr>
    <w:rPr>
      <w:sz w:val="24"/>
    </w:rPr>
  </w:style>
  <w:style w:type="paragraph" w:customStyle="1" w:styleId="aff6">
    <w:name w:val="Название части"/>
    <w:basedOn w:val="a2"/>
    <w:next w:val="a2"/>
    <w:rsid w:val="00A5308A"/>
    <w:pPr>
      <w:framePr w:w="2040" w:h="2040" w:hRule="exact" w:wrap="notBeside" w:vAnchor="page" w:hAnchor="page" w:x="9217" w:y="961"/>
      <w:widowControl w:val="0"/>
      <w:shd w:val="pct20" w:color="auto" w:fill="auto"/>
      <w:spacing w:line="1560" w:lineRule="exact"/>
      <w:jc w:val="center"/>
    </w:pPr>
    <w:rPr>
      <w:rFonts w:ascii="Arial" w:hAnsi="Arial"/>
      <w:b/>
      <w:color w:val="FFFFFF"/>
      <w:position w:val="-32"/>
      <w:sz w:val="196"/>
      <w:szCs w:val="20"/>
    </w:rPr>
  </w:style>
  <w:style w:type="paragraph" w:customStyle="1" w:styleId="aff7">
    <w:name w:val="Заголовок части"/>
    <w:basedOn w:val="a2"/>
    <w:next w:val="aff6"/>
    <w:rsid w:val="00A5308A"/>
    <w:pPr>
      <w:keepNext/>
      <w:pageBreakBefore/>
      <w:framePr w:w="2040" w:h="2040" w:hRule="exact" w:wrap="notBeside" w:vAnchor="page" w:hAnchor="page" w:x="9217" w:y="961"/>
      <w:widowControl w:val="0"/>
      <w:shd w:val="pct20" w:color="auto" w:fill="auto"/>
      <w:spacing w:line="480" w:lineRule="exact"/>
      <w:jc w:val="center"/>
    </w:pPr>
    <w:rPr>
      <w:rFonts w:ascii="Arial" w:hAnsi="Arial"/>
      <w:b/>
      <w:position w:val="-4"/>
      <w:sz w:val="36"/>
      <w:szCs w:val="20"/>
    </w:rPr>
  </w:style>
  <w:style w:type="paragraph" w:customStyle="1" w:styleId="aff8">
    <w:name w:val="Рисунок"/>
    <w:basedOn w:val="a3"/>
    <w:next w:val="af5"/>
    <w:rsid w:val="00A5308A"/>
    <w:pPr>
      <w:keepNext/>
      <w:spacing w:after="240"/>
      <w:jc w:val="both"/>
    </w:pPr>
    <w:rPr>
      <w:b w:val="0"/>
      <w:iCs w:val="0"/>
      <w:color w:val="auto"/>
      <w:sz w:val="24"/>
    </w:rPr>
  </w:style>
  <w:style w:type="paragraph" w:customStyle="1" w:styleId="aff9">
    <w:name w:val="Название раздела"/>
    <w:basedOn w:val="a2"/>
    <w:next w:val="a3"/>
    <w:rsid w:val="00A5308A"/>
    <w:pPr>
      <w:widowControl w:val="0"/>
      <w:spacing w:line="640" w:lineRule="atLeast"/>
    </w:pPr>
    <w:rPr>
      <w:rFonts w:ascii="Arial" w:hAnsi="Arial"/>
      <w:caps/>
      <w:spacing w:val="60"/>
      <w:szCs w:val="20"/>
    </w:rPr>
  </w:style>
  <w:style w:type="paragraph" w:customStyle="1" w:styleId="affa">
    <w:name w:val="РазделОсн"/>
    <w:basedOn w:val="a2"/>
    <w:next w:val="a2"/>
    <w:rsid w:val="00A5308A"/>
    <w:pPr>
      <w:widowControl w:val="0"/>
      <w:spacing w:before="2040" w:after="360" w:line="480" w:lineRule="atLeast"/>
    </w:pPr>
    <w:rPr>
      <w:rFonts w:ascii="Arial" w:hAnsi="Arial"/>
      <w:b/>
      <w:color w:val="808080"/>
      <w:sz w:val="48"/>
      <w:szCs w:val="20"/>
    </w:rPr>
  </w:style>
  <w:style w:type="paragraph" w:styleId="affb">
    <w:name w:val="Subtitle"/>
    <w:basedOn w:val="affc"/>
    <w:next w:val="a3"/>
    <w:qFormat/>
    <w:rsid w:val="00A5308A"/>
    <w:pPr>
      <w:spacing w:before="0" w:after="0"/>
    </w:pPr>
    <w:rPr>
      <w:caps/>
      <w:spacing w:val="30"/>
      <w:sz w:val="24"/>
    </w:rPr>
  </w:style>
  <w:style w:type="paragraph" w:styleId="affc">
    <w:name w:val="Title"/>
    <w:basedOn w:val="aff1"/>
    <w:rsid w:val="00A5308A"/>
    <w:pPr>
      <w:spacing w:before="2500" w:after="360"/>
      <w:jc w:val="center"/>
    </w:pPr>
    <w:rPr>
      <w:rFonts w:ascii="Times New Roman" w:hAnsi="Times New Roman"/>
      <w:sz w:val="40"/>
    </w:rPr>
  </w:style>
  <w:style w:type="paragraph" w:customStyle="1" w:styleId="24">
    <w:name w:val="Заголовок обложки 2"/>
    <w:basedOn w:val="a2"/>
    <w:next w:val="affd"/>
    <w:rsid w:val="00A5308A"/>
    <w:pPr>
      <w:keepNext/>
      <w:widowControl w:val="0"/>
      <w:pBdr>
        <w:top w:val="single" w:sz="6" w:space="1" w:color="auto"/>
      </w:pBdr>
      <w:spacing w:after="5280" w:line="480" w:lineRule="exact"/>
    </w:pPr>
    <w:rPr>
      <w:kern w:val="28"/>
      <w:sz w:val="44"/>
      <w:szCs w:val="20"/>
    </w:rPr>
  </w:style>
  <w:style w:type="paragraph" w:customStyle="1" w:styleId="affd">
    <w:name w:val="Заголовок обложки"/>
    <w:basedOn w:val="aff1"/>
    <w:next w:val="24"/>
    <w:rsid w:val="00A5308A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Times New Roman" w:hAnsi="Times New Roman"/>
      <w:b w:val="0"/>
      <w:spacing w:val="-20"/>
      <w:position w:val="6"/>
      <w:sz w:val="144"/>
    </w:rPr>
  </w:style>
  <w:style w:type="character" w:customStyle="1" w:styleId="affe">
    <w:name w:val="Верхний индекс"/>
    <w:rsid w:val="00A5308A"/>
    <w:rPr>
      <w:sz w:val="20"/>
      <w:vertAlign w:val="superscript"/>
    </w:rPr>
  </w:style>
  <w:style w:type="paragraph" w:customStyle="1" w:styleId="afff">
    <w:name w:val="Организация"/>
    <w:basedOn w:val="a2"/>
    <w:next w:val="24"/>
    <w:rsid w:val="00A5308A"/>
    <w:pPr>
      <w:widowControl w:val="0"/>
      <w:spacing w:before="420" w:after="60" w:line="320" w:lineRule="exact"/>
    </w:pPr>
    <w:rPr>
      <w:caps/>
      <w:kern w:val="36"/>
      <w:sz w:val="38"/>
      <w:szCs w:val="20"/>
    </w:rPr>
  </w:style>
  <w:style w:type="paragraph" w:styleId="25">
    <w:name w:val="envelope return"/>
    <w:basedOn w:val="a2"/>
    <w:rsid w:val="00A5308A"/>
    <w:pPr>
      <w:widowControl w:val="0"/>
      <w:jc w:val="center"/>
    </w:pPr>
    <w:rPr>
      <w:sz w:val="20"/>
      <w:szCs w:val="20"/>
    </w:rPr>
  </w:style>
  <w:style w:type="paragraph" w:customStyle="1" w:styleId="11">
    <w:name w:val="Значок 1"/>
    <w:basedOn w:val="a2"/>
    <w:rsid w:val="00A5308A"/>
    <w:pPr>
      <w:framePr w:w="1440" w:h="1440" w:hRule="exact" w:wrap="auto" w:vAnchor="text" w:hAnchor="page" w:x="1201" w:y="1"/>
      <w:widowControl w:val="0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position w:val="-10"/>
      <w:sz w:val="160"/>
      <w:szCs w:val="20"/>
    </w:rPr>
  </w:style>
  <w:style w:type="paragraph" w:customStyle="1" w:styleId="afff0">
    <w:name w:val="Оглавление"/>
    <w:basedOn w:val="26"/>
    <w:rsid w:val="00A5308A"/>
    <w:rPr>
      <w:b/>
      <w:lang w:val="en-US"/>
    </w:rPr>
  </w:style>
  <w:style w:type="paragraph" w:styleId="26">
    <w:name w:val="toc 2"/>
    <w:basedOn w:val="12"/>
    <w:uiPriority w:val="39"/>
    <w:qFormat/>
    <w:rsid w:val="00A5308A"/>
    <w:pPr>
      <w:spacing w:before="0" w:after="0"/>
      <w:ind w:left="280"/>
    </w:pPr>
    <w:rPr>
      <w:b w:val="0"/>
      <w:bCs w:val="0"/>
      <w:caps w:val="0"/>
      <w:smallCaps/>
    </w:rPr>
  </w:style>
  <w:style w:type="paragraph" w:styleId="12">
    <w:name w:val="toc 1"/>
    <w:basedOn w:val="a2"/>
    <w:uiPriority w:val="39"/>
    <w:qFormat/>
    <w:rsid w:val="00A5308A"/>
    <w:pPr>
      <w:widowControl w:val="0"/>
      <w:spacing w:before="120" w:after="120" w:line="300" w:lineRule="auto"/>
      <w:ind w:hanging="660"/>
    </w:pPr>
    <w:rPr>
      <w:b/>
      <w:bCs/>
      <w:caps/>
      <w:sz w:val="20"/>
      <w:szCs w:val="20"/>
    </w:rPr>
  </w:style>
  <w:style w:type="paragraph" w:customStyle="1" w:styleId="afff1">
    <w:name w:val="НумерованныйПерв"/>
    <w:basedOn w:val="afff2"/>
    <w:rsid w:val="00A5308A"/>
    <w:pPr>
      <w:tabs>
        <w:tab w:val="num" w:pos="720"/>
      </w:tabs>
      <w:spacing w:after="0" w:line="360" w:lineRule="auto"/>
      <w:ind w:right="0"/>
      <w:jc w:val="left"/>
    </w:pPr>
    <w:rPr>
      <w:sz w:val="28"/>
    </w:rPr>
  </w:style>
  <w:style w:type="paragraph" w:styleId="afff2">
    <w:name w:val="List Number"/>
    <w:basedOn w:val="aff5"/>
    <w:qFormat/>
    <w:rsid w:val="00A5308A"/>
    <w:pPr>
      <w:spacing w:before="0" w:after="240" w:line="240" w:lineRule="auto"/>
      <w:ind w:left="720" w:right="360" w:hanging="360"/>
    </w:pPr>
    <w:rPr>
      <w:sz w:val="24"/>
    </w:rPr>
  </w:style>
  <w:style w:type="paragraph" w:customStyle="1" w:styleId="afff3">
    <w:name w:val="НумерованныйПосл"/>
    <w:basedOn w:val="afff2"/>
    <w:next w:val="a3"/>
    <w:rsid w:val="00A5308A"/>
    <w:pPr>
      <w:ind w:right="0"/>
      <w:jc w:val="left"/>
    </w:pPr>
    <w:rPr>
      <w:sz w:val="20"/>
    </w:rPr>
  </w:style>
  <w:style w:type="paragraph" w:customStyle="1" w:styleId="afff4">
    <w:name w:val="ЦитатаПосл"/>
    <w:basedOn w:val="af2"/>
    <w:next w:val="a3"/>
    <w:rsid w:val="00A5308A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i/>
      <w:sz w:val="20"/>
    </w:rPr>
  </w:style>
  <w:style w:type="paragraph" w:styleId="afff5">
    <w:name w:val="Date"/>
    <w:basedOn w:val="a3"/>
    <w:rsid w:val="00A5308A"/>
    <w:pPr>
      <w:spacing w:before="480" w:after="160"/>
      <w:jc w:val="center"/>
    </w:pPr>
    <w:rPr>
      <w:iCs w:val="0"/>
      <w:color w:val="auto"/>
    </w:rPr>
  </w:style>
  <w:style w:type="paragraph" w:customStyle="1" w:styleId="afff6">
    <w:name w:val="Название документа"/>
    <w:basedOn w:val="aff1"/>
    <w:rsid w:val="00A5308A"/>
    <w:pPr>
      <w:spacing w:after="360"/>
    </w:pPr>
    <w:rPr>
      <w:rFonts w:ascii="Times New Roman" w:hAnsi="Times New Roman"/>
    </w:rPr>
  </w:style>
  <w:style w:type="paragraph" w:customStyle="1" w:styleId="afff7">
    <w:name w:val="МаркированныйПерв"/>
    <w:basedOn w:val="a1"/>
    <w:next w:val="a1"/>
    <w:rsid w:val="00A5308A"/>
    <w:pPr>
      <w:numPr>
        <w:numId w:val="0"/>
      </w:numPr>
      <w:spacing w:before="80" w:after="160"/>
    </w:pPr>
  </w:style>
  <w:style w:type="paragraph" w:styleId="a1">
    <w:name w:val="List Bullet"/>
    <w:basedOn w:val="aff5"/>
    <w:qFormat/>
    <w:rsid w:val="00B95FE9"/>
    <w:pPr>
      <w:numPr>
        <w:numId w:val="3"/>
      </w:numPr>
      <w:spacing w:before="0"/>
      <w:ind w:left="709" w:firstLine="284"/>
    </w:pPr>
  </w:style>
  <w:style w:type="paragraph" w:customStyle="1" w:styleId="afff8">
    <w:name w:val="МаркированныйПосл"/>
    <w:basedOn w:val="a1"/>
    <w:next w:val="a3"/>
    <w:rsid w:val="00A5308A"/>
    <w:rPr>
      <w:sz w:val="20"/>
    </w:rPr>
  </w:style>
  <w:style w:type="paragraph" w:customStyle="1" w:styleId="afff9">
    <w:name w:val="СписокПерв"/>
    <w:basedOn w:val="aff5"/>
    <w:next w:val="aff5"/>
    <w:rsid w:val="00A5308A"/>
    <w:pPr>
      <w:tabs>
        <w:tab w:val="left" w:pos="720"/>
      </w:tabs>
      <w:spacing w:before="80" w:after="80" w:line="240" w:lineRule="auto"/>
      <w:ind w:left="720" w:hanging="360"/>
      <w:jc w:val="left"/>
    </w:pPr>
    <w:rPr>
      <w:sz w:val="20"/>
    </w:rPr>
  </w:style>
  <w:style w:type="paragraph" w:customStyle="1" w:styleId="afffa">
    <w:name w:val="СписокПосл"/>
    <w:basedOn w:val="aff5"/>
    <w:next w:val="a3"/>
    <w:rsid w:val="00A5308A"/>
    <w:pPr>
      <w:tabs>
        <w:tab w:val="left" w:pos="720"/>
      </w:tabs>
      <w:spacing w:before="0" w:after="240" w:line="240" w:lineRule="auto"/>
      <w:ind w:left="720" w:hanging="360"/>
      <w:jc w:val="left"/>
    </w:pPr>
    <w:rPr>
      <w:sz w:val="20"/>
    </w:rPr>
  </w:style>
  <w:style w:type="paragraph" w:customStyle="1" w:styleId="27">
    <w:name w:val="Заголовок части 2"/>
    <w:basedOn w:val="aff7"/>
    <w:next w:val="a3"/>
    <w:rsid w:val="00A5308A"/>
    <w:pPr>
      <w:pageBreakBefore w:val="0"/>
      <w:framePr w:w="0" w:hRule="auto" w:wrap="auto" w:vAnchor="margin" w:hAnchor="text" w:xAlign="left" w:yAlign="inline"/>
      <w:shd w:val="clear" w:color="auto" w:fill="auto"/>
      <w:spacing w:before="360" w:after="120" w:line="240" w:lineRule="auto"/>
    </w:pPr>
    <w:rPr>
      <w:i/>
      <w:kern w:val="28"/>
      <w:position w:val="0"/>
      <w:sz w:val="32"/>
    </w:rPr>
  </w:style>
  <w:style w:type="paragraph" w:styleId="afffb">
    <w:name w:val="Message Header"/>
    <w:basedOn w:val="a3"/>
    <w:rsid w:val="00A5308A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b w:val="0"/>
      <w:iCs w:val="0"/>
      <w:color w:val="auto"/>
      <w:sz w:val="20"/>
    </w:rPr>
  </w:style>
  <w:style w:type="paragraph" w:customStyle="1" w:styleId="afffc">
    <w:name w:val="Содержание"/>
    <w:basedOn w:val="26"/>
    <w:rsid w:val="00A5308A"/>
  </w:style>
  <w:style w:type="paragraph" w:styleId="51">
    <w:name w:val="List Bullet 5"/>
    <w:basedOn w:val="a2"/>
    <w:rsid w:val="00A5308A"/>
    <w:pPr>
      <w:framePr w:w="1860" w:wrap="auto" w:vAnchor="text" w:hAnchor="page" w:x="1201" w:y="1"/>
      <w:widowControl w:val="0"/>
      <w:pBdr>
        <w:bottom w:val="single" w:sz="6" w:space="0" w:color="auto"/>
        <w:between w:val="single" w:sz="6" w:space="0" w:color="auto"/>
      </w:pBdr>
      <w:spacing w:line="320" w:lineRule="exact"/>
      <w:ind w:left="360" w:hanging="360"/>
    </w:pPr>
    <w:rPr>
      <w:position w:val="4"/>
      <w:sz w:val="18"/>
      <w:szCs w:val="20"/>
    </w:rPr>
  </w:style>
  <w:style w:type="paragraph" w:customStyle="1" w:styleId="28">
    <w:name w:val="Стиль2"/>
    <w:basedOn w:val="a2"/>
    <w:rsid w:val="00A5308A"/>
    <w:pPr>
      <w:keepNext/>
      <w:widowControl w:val="0"/>
      <w:jc w:val="center"/>
    </w:pPr>
    <w:rPr>
      <w:b/>
      <w:kern w:val="28"/>
      <w:sz w:val="28"/>
      <w:szCs w:val="20"/>
    </w:rPr>
  </w:style>
  <w:style w:type="paragraph" w:customStyle="1" w:styleId="afffd">
    <w:name w:val="Основной выделенный"/>
    <w:basedOn w:val="a3"/>
    <w:rsid w:val="00A5308A"/>
    <w:pPr>
      <w:spacing w:before="120" w:after="120"/>
      <w:jc w:val="both"/>
    </w:pPr>
    <w:rPr>
      <w:rFonts w:ascii="Arial" w:hAnsi="Arial"/>
      <w:i/>
      <w:iCs w:val="0"/>
      <w:color w:val="auto"/>
      <w:sz w:val="22"/>
    </w:rPr>
  </w:style>
  <w:style w:type="paragraph" w:customStyle="1" w:styleId="afffe">
    <w:name w:val="Шапака таблицы"/>
    <w:basedOn w:val="a2"/>
    <w:autoRedefine/>
    <w:rsid w:val="00AF7B60"/>
    <w:pPr>
      <w:widowControl w:val="0"/>
      <w:jc w:val="center"/>
    </w:pPr>
  </w:style>
  <w:style w:type="paragraph" w:customStyle="1" w:styleId="affff">
    <w:name w:val="Текст в таблице"/>
    <w:basedOn w:val="a2"/>
    <w:autoRedefine/>
    <w:rsid w:val="00E22754"/>
    <w:pPr>
      <w:widowControl w:val="0"/>
      <w:spacing w:line="360" w:lineRule="auto"/>
      <w:jc w:val="center"/>
    </w:pPr>
    <w:rPr>
      <w:b/>
      <w:szCs w:val="28"/>
    </w:rPr>
  </w:style>
  <w:style w:type="paragraph" w:customStyle="1" w:styleId="13">
    <w:name w:val="Основной 1"/>
    <w:rsid w:val="00A5308A"/>
    <w:pPr>
      <w:widowControl w:val="0"/>
      <w:spacing w:before="60" w:after="60"/>
    </w:pPr>
    <w:rPr>
      <w:color w:val="000000"/>
    </w:rPr>
  </w:style>
  <w:style w:type="paragraph" w:customStyle="1" w:styleId="29">
    <w:name w:val="Основной 2"/>
    <w:rsid w:val="00A5308A"/>
    <w:pPr>
      <w:widowControl w:val="0"/>
      <w:tabs>
        <w:tab w:val="left" w:pos="360"/>
      </w:tabs>
      <w:spacing w:before="60" w:after="180"/>
      <w:ind w:left="360" w:hanging="360"/>
    </w:pPr>
    <w:rPr>
      <w:rFonts w:ascii="Arial" w:hAnsi="Arial"/>
      <w:color w:val="808080"/>
      <w:sz w:val="32"/>
    </w:rPr>
  </w:style>
  <w:style w:type="paragraph" w:customStyle="1" w:styleId="33">
    <w:name w:val="Основной 3"/>
    <w:rsid w:val="00A5308A"/>
    <w:pPr>
      <w:widowControl w:val="0"/>
      <w:tabs>
        <w:tab w:val="left" w:pos="927"/>
      </w:tabs>
      <w:ind w:left="907" w:hanging="340"/>
    </w:pPr>
    <w:rPr>
      <w:rFonts w:ascii="Arial" w:hAnsi="Arial"/>
      <w:sz w:val="28"/>
    </w:rPr>
  </w:style>
  <w:style w:type="paragraph" w:customStyle="1" w:styleId="affff0">
    <w:name w:val="Основной указатель"/>
    <w:rsid w:val="00A5308A"/>
    <w:pPr>
      <w:widowControl w:val="0"/>
      <w:pBdr>
        <w:bottom w:val="single" w:sz="6" w:space="1" w:color="auto"/>
      </w:pBdr>
      <w:shd w:val="pct10" w:color="auto" w:fill="FFFFFF"/>
    </w:pPr>
    <w:rPr>
      <w:b/>
      <w:caps/>
      <w:color w:val="000000"/>
      <w:sz w:val="36"/>
    </w:rPr>
  </w:style>
  <w:style w:type="paragraph" w:customStyle="1" w:styleId="FR1">
    <w:name w:val="FR1"/>
    <w:rsid w:val="00A5308A"/>
    <w:pPr>
      <w:widowControl w:val="0"/>
      <w:spacing w:before="140"/>
      <w:ind w:left="1040"/>
    </w:pPr>
    <w:rPr>
      <w:rFonts w:ascii="Arial" w:hAnsi="Arial"/>
      <w:sz w:val="16"/>
    </w:rPr>
  </w:style>
  <w:style w:type="paragraph" w:customStyle="1" w:styleId="affff1">
    <w:name w:val="Текст в штампе"/>
    <w:basedOn w:val="a2"/>
    <w:rsid w:val="00A5308A"/>
    <w:pPr>
      <w:widowControl w:val="0"/>
    </w:pPr>
    <w:rPr>
      <w:sz w:val="20"/>
      <w:szCs w:val="20"/>
    </w:rPr>
  </w:style>
  <w:style w:type="character" w:styleId="affff2">
    <w:name w:val="Hyperlink"/>
    <w:basedOn w:val="a4"/>
    <w:uiPriority w:val="99"/>
    <w:rsid w:val="00A5308A"/>
    <w:rPr>
      <w:color w:val="0000FF"/>
      <w:u w:val="single"/>
    </w:rPr>
  </w:style>
  <w:style w:type="paragraph" w:customStyle="1" w:styleId="affff3">
    <w:name w:val="текст в табл слева"/>
    <w:basedOn w:val="affff"/>
    <w:autoRedefine/>
    <w:rsid w:val="00386B6D"/>
    <w:rPr>
      <w:b w:val="0"/>
      <w:szCs w:val="24"/>
    </w:rPr>
  </w:style>
  <w:style w:type="paragraph" w:customStyle="1" w:styleId="affff4">
    <w:name w:val="Текст в таблице слева"/>
    <w:basedOn w:val="a3"/>
    <w:rsid w:val="00C71A4A"/>
    <w:pPr>
      <w:spacing w:before="40" w:after="40" w:line="276" w:lineRule="auto"/>
    </w:pPr>
    <w:rPr>
      <w:b w:val="0"/>
      <w:iCs w:val="0"/>
      <w:color w:val="auto"/>
      <w:sz w:val="24"/>
    </w:rPr>
  </w:style>
  <w:style w:type="paragraph" w:customStyle="1" w:styleId="affff5">
    <w:name w:val="ШТ Бок.надписи"/>
    <w:rsid w:val="00A5308A"/>
    <w:pPr>
      <w:jc w:val="center"/>
    </w:pPr>
    <w:rPr>
      <w:noProof/>
    </w:rPr>
  </w:style>
  <w:style w:type="paragraph" w:customStyle="1" w:styleId="affff6">
    <w:name w:val="_номер_страницы"/>
    <w:rsid w:val="00A5308A"/>
    <w:pPr>
      <w:jc w:val="center"/>
    </w:pPr>
    <w:rPr>
      <w:rFonts w:ascii="Arial" w:hAnsi="Arial"/>
      <w:w w:val="85"/>
    </w:rPr>
  </w:style>
  <w:style w:type="paragraph" w:customStyle="1" w:styleId="80">
    <w:name w:val="Штамп_8"/>
    <w:rsid w:val="00A5308A"/>
    <w:pPr>
      <w:suppressAutoHyphens/>
    </w:pPr>
    <w:rPr>
      <w:rFonts w:ascii="Arial" w:hAnsi="Arial"/>
      <w:i/>
      <w:sz w:val="16"/>
    </w:rPr>
  </w:style>
  <w:style w:type="paragraph" w:customStyle="1" w:styleId="affff7">
    <w:name w:val="_штамп_надпись"/>
    <w:rsid w:val="00A5308A"/>
    <w:pPr>
      <w:ind w:left="57" w:right="57"/>
      <w:jc w:val="center"/>
    </w:pPr>
    <w:rPr>
      <w:rFonts w:ascii="Arial" w:hAnsi="Arial"/>
      <w:i/>
      <w:sz w:val="16"/>
    </w:rPr>
  </w:style>
  <w:style w:type="paragraph" w:customStyle="1" w:styleId="affff8">
    <w:name w:val="_штамп_номер"/>
    <w:rsid w:val="00A5308A"/>
    <w:pPr>
      <w:jc w:val="center"/>
    </w:pPr>
    <w:rPr>
      <w:rFonts w:ascii="Arial" w:hAnsi="Arial"/>
      <w:i/>
      <w:sz w:val="32"/>
    </w:rPr>
  </w:style>
  <w:style w:type="paragraph" w:styleId="affff9">
    <w:name w:val="Normal (Web)"/>
    <w:aliases w:val="Обычный (Web)"/>
    <w:basedOn w:val="a2"/>
    <w:uiPriority w:val="99"/>
    <w:rsid w:val="00A5308A"/>
    <w:pPr>
      <w:spacing w:before="100" w:beforeAutospacing="1" w:after="100" w:afterAutospacing="1"/>
    </w:pPr>
  </w:style>
  <w:style w:type="paragraph" w:styleId="34">
    <w:name w:val="Body Text Indent 3"/>
    <w:basedOn w:val="a2"/>
    <w:link w:val="35"/>
    <w:semiHidden/>
    <w:unhideWhenUsed/>
    <w:rsid w:val="00A5308A"/>
    <w:pPr>
      <w:suppressAutoHyphens/>
      <w:spacing w:after="120"/>
      <w:ind w:left="283"/>
    </w:pPr>
    <w:rPr>
      <w:rFonts w:ascii="Plotter" w:hAnsi="Plotter" w:cs="Plotter"/>
      <w:sz w:val="16"/>
      <w:szCs w:val="16"/>
      <w:lang w:eastAsia="ar-SA"/>
    </w:rPr>
  </w:style>
  <w:style w:type="character" w:customStyle="1" w:styleId="35">
    <w:name w:val="Основной текст с отступом 3 Знак"/>
    <w:basedOn w:val="a4"/>
    <w:link w:val="34"/>
    <w:semiHidden/>
    <w:rsid w:val="00A5308A"/>
    <w:rPr>
      <w:rFonts w:ascii="Plotter" w:hAnsi="Plotter" w:cs="Plotter"/>
      <w:sz w:val="16"/>
      <w:szCs w:val="16"/>
      <w:lang w:val="ru-RU" w:eastAsia="ar-SA" w:bidi="ar-SA"/>
    </w:rPr>
  </w:style>
  <w:style w:type="paragraph" w:customStyle="1" w:styleId="Iauiue">
    <w:name w:val="Iau?iue"/>
    <w:rsid w:val="00A5308A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fa">
    <w:name w:val="Îáû÷íûé"/>
    <w:rsid w:val="00A5308A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Absatz-Standardschriftart">
    <w:name w:val="Absatz-Standardschriftart"/>
    <w:rsid w:val="00A5308A"/>
  </w:style>
  <w:style w:type="paragraph" w:customStyle="1" w:styleId="1030">
    <w:name w:val="Стиль Заголовок 1 + Перед:  0 пт После:  30 пт Междустр.интервал:..."/>
    <w:basedOn w:val="1"/>
    <w:rsid w:val="00397504"/>
    <w:pPr>
      <w:spacing w:after="600"/>
    </w:pPr>
    <w:rPr>
      <w:iCs/>
      <w:szCs w:val="20"/>
    </w:rPr>
  </w:style>
  <w:style w:type="numbering" w:styleId="a">
    <w:name w:val="Outline List 3"/>
    <w:basedOn w:val="a6"/>
    <w:rsid w:val="008A5305"/>
    <w:pPr>
      <w:numPr>
        <w:numId w:val="4"/>
      </w:numPr>
    </w:pPr>
  </w:style>
  <w:style w:type="paragraph" w:customStyle="1" w:styleId="21270">
    <w:name w:val="Стиль Заголовок 2 + Первая строка:  1.27 см Перед:  0 пт После:  ..."/>
    <w:basedOn w:val="20"/>
    <w:rsid w:val="00397504"/>
    <w:pPr>
      <w:numPr>
        <w:ilvl w:val="1"/>
        <w:numId w:val="5"/>
      </w:numPr>
      <w:spacing w:before="0" w:after="600" w:line="360" w:lineRule="auto"/>
    </w:pPr>
    <w:rPr>
      <w:b w:val="0"/>
      <w:bCs/>
      <w:i w:val="0"/>
      <w:iCs/>
      <w:caps w:val="0"/>
      <w:shadow/>
    </w:rPr>
  </w:style>
  <w:style w:type="paragraph" w:customStyle="1" w:styleId="14">
    <w:name w:val="Стиль 14 пт По ширине"/>
    <w:basedOn w:val="a2"/>
    <w:rsid w:val="00397504"/>
    <w:pPr>
      <w:jc w:val="both"/>
    </w:pPr>
    <w:rPr>
      <w:sz w:val="28"/>
      <w:szCs w:val="20"/>
    </w:rPr>
  </w:style>
  <w:style w:type="paragraph" w:customStyle="1" w:styleId="14125">
    <w:name w:val="Стиль 14 пт Первая строка:  1.25 см"/>
    <w:basedOn w:val="a2"/>
    <w:autoRedefine/>
    <w:rsid w:val="00397504"/>
    <w:pPr>
      <w:ind w:firstLine="709"/>
    </w:pPr>
    <w:rPr>
      <w:sz w:val="28"/>
      <w:szCs w:val="20"/>
    </w:rPr>
  </w:style>
  <w:style w:type="paragraph" w:customStyle="1" w:styleId="141251">
    <w:name w:val="обыч Стиль 14 пт Первая строка:  1.25 см1"/>
    <w:basedOn w:val="a2"/>
    <w:autoRedefine/>
    <w:rsid w:val="00BD65EF"/>
    <w:pPr>
      <w:ind w:firstLine="709"/>
    </w:pPr>
    <w:rPr>
      <w:sz w:val="28"/>
      <w:szCs w:val="20"/>
    </w:rPr>
  </w:style>
  <w:style w:type="paragraph" w:styleId="2a">
    <w:name w:val="Body Text Indent 2"/>
    <w:basedOn w:val="a2"/>
    <w:link w:val="2b"/>
    <w:uiPriority w:val="99"/>
    <w:rsid w:val="008A069E"/>
    <w:pPr>
      <w:spacing w:after="120" w:line="480" w:lineRule="auto"/>
      <w:ind w:left="283"/>
    </w:pPr>
  </w:style>
  <w:style w:type="character" w:customStyle="1" w:styleId="a7">
    <w:name w:val="Основной текст Знак"/>
    <w:basedOn w:val="a4"/>
    <w:link w:val="a3"/>
    <w:semiHidden/>
    <w:rsid w:val="0003721F"/>
    <w:rPr>
      <w:b/>
      <w:iCs/>
      <w:color w:val="0000FF"/>
      <w:sz w:val="28"/>
    </w:rPr>
  </w:style>
  <w:style w:type="character" w:customStyle="1" w:styleId="af0">
    <w:name w:val="Основной текст с отступом Знак"/>
    <w:basedOn w:val="a4"/>
    <w:link w:val="af"/>
    <w:rsid w:val="0003721F"/>
    <w:rPr>
      <w:rFonts w:ascii="Arial" w:hAnsi="Arial"/>
      <w:sz w:val="28"/>
    </w:rPr>
  </w:style>
  <w:style w:type="paragraph" w:customStyle="1" w:styleId="affffb">
    <w:name w:val="основной тект"/>
    <w:basedOn w:val="13"/>
    <w:qFormat/>
    <w:rsid w:val="00F33E0A"/>
    <w:pPr>
      <w:spacing w:before="0" w:after="0" w:line="360" w:lineRule="auto"/>
      <w:ind w:firstLine="709"/>
      <w:jc w:val="both"/>
    </w:pPr>
    <w:rPr>
      <w:sz w:val="28"/>
    </w:rPr>
  </w:style>
  <w:style w:type="paragraph" w:customStyle="1" w:styleId="a0">
    <w:name w:val="список маркированный"/>
    <w:basedOn w:val="23"/>
    <w:rsid w:val="00957E01"/>
    <w:pPr>
      <w:numPr>
        <w:numId w:val="7"/>
      </w:numPr>
      <w:spacing w:after="120"/>
    </w:pPr>
    <w:rPr>
      <w:sz w:val="28"/>
      <w:szCs w:val="28"/>
    </w:rPr>
  </w:style>
  <w:style w:type="table" w:styleId="affffc">
    <w:name w:val="Table Grid"/>
    <w:basedOn w:val="a5"/>
    <w:rsid w:val="00C43B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33E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2b">
    <w:name w:val="Основной текст с отступом 2 Знак"/>
    <w:basedOn w:val="a4"/>
    <w:link w:val="2a"/>
    <w:uiPriority w:val="99"/>
    <w:rsid w:val="00F33E0A"/>
    <w:rPr>
      <w:sz w:val="24"/>
      <w:szCs w:val="24"/>
    </w:rPr>
  </w:style>
  <w:style w:type="paragraph" w:customStyle="1" w:styleId="Heading">
    <w:name w:val="Heading"/>
    <w:rsid w:val="00F33E0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fd">
    <w:name w:val="TOC Heading"/>
    <w:basedOn w:val="1"/>
    <w:next w:val="a2"/>
    <w:uiPriority w:val="39"/>
    <w:semiHidden/>
    <w:unhideWhenUsed/>
    <w:qFormat/>
    <w:rsid w:val="00AB060C"/>
    <w:pPr>
      <w:keepNext/>
      <w:keepLines/>
      <w:pageBreakBefore w:val="0"/>
      <w:spacing w:before="480" w:line="276" w:lineRule="auto"/>
      <w:outlineLvl w:val="9"/>
    </w:pPr>
    <w:rPr>
      <w:rFonts w:ascii="Cambria" w:hAnsi="Cambria"/>
      <w:bCs/>
      <w:color w:val="365F91"/>
      <w:lang w:eastAsia="en-US"/>
    </w:rPr>
  </w:style>
  <w:style w:type="paragraph" w:styleId="36">
    <w:name w:val="toc 3"/>
    <w:basedOn w:val="a2"/>
    <w:next w:val="a2"/>
    <w:autoRedefine/>
    <w:uiPriority w:val="39"/>
    <w:unhideWhenUsed/>
    <w:qFormat/>
    <w:rsid w:val="00AB060C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affffe">
    <w:name w:val="Balloon Text"/>
    <w:basedOn w:val="a2"/>
    <w:link w:val="afffff"/>
    <w:rsid w:val="00AB060C"/>
    <w:rPr>
      <w:rFonts w:ascii="Tahoma" w:hAnsi="Tahoma" w:cs="Tahoma"/>
      <w:sz w:val="16"/>
      <w:szCs w:val="16"/>
    </w:rPr>
  </w:style>
  <w:style w:type="character" w:customStyle="1" w:styleId="afffff">
    <w:name w:val="Текст выноски Знак"/>
    <w:basedOn w:val="a4"/>
    <w:link w:val="affffe"/>
    <w:rsid w:val="00AB060C"/>
    <w:rPr>
      <w:rFonts w:ascii="Tahoma" w:hAnsi="Tahoma" w:cs="Tahoma"/>
      <w:sz w:val="16"/>
      <w:szCs w:val="16"/>
    </w:rPr>
  </w:style>
  <w:style w:type="paragraph" w:styleId="52">
    <w:name w:val="toc 5"/>
    <w:basedOn w:val="a2"/>
    <w:next w:val="a2"/>
    <w:autoRedefine/>
    <w:uiPriority w:val="39"/>
    <w:rsid w:val="008F0F7C"/>
    <w:pPr>
      <w:tabs>
        <w:tab w:val="right" w:leader="dot" w:pos="9912"/>
      </w:tabs>
      <w:ind w:left="960"/>
    </w:pPr>
    <w:rPr>
      <w:rFonts w:ascii="Calibri" w:hAnsi="Calibri"/>
      <w:noProof/>
      <w:sz w:val="20"/>
      <w:szCs w:val="20"/>
    </w:rPr>
  </w:style>
  <w:style w:type="paragraph" w:styleId="41">
    <w:name w:val="toc 4"/>
    <w:basedOn w:val="a2"/>
    <w:next w:val="a2"/>
    <w:autoRedefine/>
    <w:uiPriority w:val="39"/>
    <w:rsid w:val="00612F57"/>
    <w:pPr>
      <w:ind w:left="720"/>
    </w:pPr>
  </w:style>
  <w:style w:type="paragraph" w:styleId="2">
    <w:name w:val="List Number 2"/>
    <w:basedOn w:val="a2"/>
    <w:qFormat/>
    <w:rsid w:val="0061446E"/>
    <w:pPr>
      <w:numPr>
        <w:numId w:val="6"/>
      </w:numPr>
      <w:spacing w:line="360" w:lineRule="auto"/>
      <w:ind w:left="1134"/>
      <w:contextualSpacing/>
    </w:pPr>
    <w:rPr>
      <w:sz w:val="28"/>
    </w:rPr>
  </w:style>
  <w:style w:type="paragraph" w:customStyle="1" w:styleId="4D8AB80F916A4B54AAF022441BDDBCE7">
    <w:name w:val="4D8AB80F916A4B54AAF022441BDDBCE7"/>
    <w:rsid w:val="007F1EBD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WW8Num2z0">
    <w:name w:val="WW8Num2z0"/>
    <w:rsid w:val="00F075DB"/>
    <w:rPr>
      <w:sz w:val="24"/>
      <w:szCs w:val="24"/>
    </w:rPr>
  </w:style>
  <w:style w:type="paragraph" w:customStyle="1" w:styleId="afffff0">
    <w:name w:val="Название_Документация"/>
    <w:basedOn w:val="a2"/>
    <w:rsid w:val="00F075DB"/>
    <w:pPr>
      <w:spacing w:before="120" w:after="120"/>
      <w:jc w:val="center"/>
    </w:pPr>
    <w:rPr>
      <w:rFonts w:ascii="Arial" w:hAnsi="Arial" w:cs="Arial"/>
      <w:caps/>
      <w:sz w:val="28"/>
      <w:szCs w:val="28"/>
      <w:lang w:eastAsia="ar-SA"/>
    </w:rPr>
  </w:style>
  <w:style w:type="character" w:styleId="afffff1">
    <w:name w:val="Book Title"/>
    <w:basedOn w:val="a4"/>
    <w:uiPriority w:val="33"/>
    <w:qFormat/>
    <w:rsid w:val="00F075DB"/>
    <w:rPr>
      <w:b/>
      <w:bCs/>
      <w:smallCaps/>
      <w:spacing w:val="5"/>
    </w:rPr>
  </w:style>
  <w:style w:type="paragraph" w:customStyle="1" w:styleId="afffff2">
    <w:name w:val="Назувание организации"/>
    <w:basedOn w:val="affc"/>
    <w:qFormat/>
    <w:rsid w:val="00F075DB"/>
    <w:pPr>
      <w:keepNext w:val="0"/>
      <w:widowControl/>
      <w:spacing w:before="120" w:after="120"/>
    </w:pPr>
    <w:rPr>
      <w:rFonts w:ascii="Arial" w:hAnsi="Arial" w:cs="Arial"/>
      <w:caps/>
      <w:color w:val="0D0D0D"/>
      <w:kern w:val="0"/>
      <w:sz w:val="36"/>
      <w:szCs w:val="36"/>
      <w:lang w:eastAsia="ar-SA"/>
    </w:rPr>
  </w:style>
  <w:style w:type="paragraph" w:customStyle="1" w:styleId="afffff3">
    <w:name w:val="Название_раздела"/>
    <w:basedOn w:val="affc"/>
    <w:qFormat/>
    <w:rsid w:val="00F075DB"/>
    <w:pPr>
      <w:keepNext w:val="0"/>
      <w:widowControl/>
      <w:spacing w:before="120" w:after="120"/>
    </w:pPr>
    <w:rPr>
      <w:rFonts w:ascii="Arial" w:hAnsi="Arial" w:cs="Arial"/>
      <w:b w:val="0"/>
      <w:kern w:val="0"/>
      <w:sz w:val="28"/>
      <w:szCs w:val="28"/>
      <w:lang w:eastAsia="ar-SA"/>
    </w:rPr>
  </w:style>
  <w:style w:type="paragraph" w:customStyle="1" w:styleId="afffff4">
    <w:name w:val="Название_Книга"/>
    <w:basedOn w:val="affc"/>
    <w:qFormat/>
    <w:rsid w:val="00F075DB"/>
    <w:pPr>
      <w:keepNext w:val="0"/>
      <w:widowControl/>
      <w:spacing w:before="120" w:after="120"/>
    </w:pPr>
    <w:rPr>
      <w:rFonts w:ascii="Arial" w:hAnsi="Arial" w:cs="Arial"/>
      <w:kern w:val="0"/>
      <w:sz w:val="36"/>
      <w:szCs w:val="36"/>
      <w:lang w:eastAsia="ar-SA"/>
    </w:rPr>
  </w:style>
  <w:style w:type="paragraph" w:customStyle="1" w:styleId="afffff5">
    <w:name w:val="Название_Том"/>
    <w:basedOn w:val="afffff4"/>
    <w:qFormat/>
    <w:rsid w:val="00F075DB"/>
  </w:style>
  <w:style w:type="paragraph" w:customStyle="1" w:styleId="afffff6">
    <w:name w:val="Название_шифр"/>
    <w:basedOn w:val="afffff5"/>
    <w:qFormat/>
    <w:rsid w:val="00F075DB"/>
    <w:rPr>
      <w:sz w:val="28"/>
    </w:rPr>
  </w:style>
  <w:style w:type="paragraph" w:customStyle="1" w:styleId="afffff7">
    <w:name w:val="Название_объекта"/>
    <w:basedOn w:val="affc"/>
    <w:qFormat/>
    <w:rsid w:val="00F075DB"/>
    <w:pPr>
      <w:keepNext w:val="0"/>
      <w:widowControl/>
      <w:spacing w:before="120" w:after="120"/>
    </w:pPr>
    <w:rPr>
      <w:rFonts w:ascii="Arial" w:hAnsi="Arial" w:cs="Arial"/>
      <w:caps/>
      <w:color w:val="404040"/>
      <w:kern w:val="0"/>
      <w:sz w:val="44"/>
      <w:szCs w:val="28"/>
      <w:lang w:eastAsia="ar-SA"/>
    </w:rPr>
  </w:style>
  <w:style w:type="character" w:customStyle="1" w:styleId="a9">
    <w:name w:val="Верхний колонтитул Знак"/>
    <w:basedOn w:val="a4"/>
    <w:link w:val="a8"/>
    <w:rsid w:val="00F02891"/>
    <w:rPr>
      <w:sz w:val="24"/>
      <w:szCs w:val="24"/>
    </w:rPr>
  </w:style>
  <w:style w:type="character" w:styleId="afffff8">
    <w:name w:val="Emphasis"/>
    <w:basedOn w:val="a4"/>
    <w:qFormat/>
    <w:rsid w:val="00172E09"/>
    <w:rPr>
      <w:i/>
      <w:iCs/>
    </w:rPr>
  </w:style>
  <w:style w:type="paragraph" w:customStyle="1" w:styleId="afffff9">
    <w:name w:val="Содержимое таблицы"/>
    <w:basedOn w:val="a2"/>
    <w:rsid w:val="005170D2"/>
    <w:pPr>
      <w:widowControl w:val="0"/>
      <w:suppressLineNumbers/>
      <w:suppressAutoHyphens/>
    </w:pPr>
    <w:rPr>
      <w:rFonts w:eastAsia="Lucida Sans Unicode"/>
      <w:kern w:val="1"/>
      <w:sz w:val="20"/>
      <w:lang w:eastAsia="ar-SA"/>
    </w:rPr>
  </w:style>
  <w:style w:type="paragraph" w:customStyle="1" w:styleId="afffffa">
    <w:name w:val="Заголовок таблицы"/>
    <w:basedOn w:val="afffff9"/>
    <w:rsid w:val="00457EE8"/>
    <w:pPr>
      <w:spacing w:before="300" w:line="300" w:lineRule="auto"/>
      <w:ind w:left="1078" w:hanging="658"/>
      <w:jc w:val="center"/>
    </w:pPr>
    <w:rPr>
      <w:rFonts w:ascii="Arial" w:eastAsia="Times New Roman" w:hAnsi="Arial"/>
      <w:b/>
      <w:bCs/>
      <w:i/>
      <w:iCs/>
      <w:kern w:val="0"/>
      <w:sz w:val="28"/>
      <w:szCs w:val="20"/>
    </w:rPr>
  </w:style>
  <w:style w:type="character" w:customStyle="1" w:styleId="60">
    <w:name w:val="Заголовок 6 Знак"/>
    <w:basedOn w:val="a4"/>
    <w:link w:val="6"/>
    <w:rsid w:val="003E7A14"/>
    <w:rPr>
      <w:b/>
      <w:bCs/>
      <w:i/>
      <w:iCs/>
      <w:color w:val="0000FF"/>
      <w:sz w:val="28"/>
      <w:shd w:val="clear" w:color="auto" w:fill="FFFFFF"/>
    </w:rPr>
  </w:style>
  <w:style w:type="paragraph" w:customStyle="1" w:styleId="Style31">
    <w:name w:val="Style31"/>
    <w:basedOn w:val="a2"/>
    <w:rsid w:val="00386422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2"/>
    <w:rsid w:val="00386422"/>
    <w:pPr>
      <w:widowControl w:val="0"/>
      <w:autoSpaceDE w:val="0"/>
      <w:autoSpaceDN w:val="0"/>
      <w:adjustRightInd w:val="0"/>
    </w:pPr>
  </w:style>
  <w:style w:type="paragraph" w:customStyle="1" w:styleId="Style40">
    <w:name w:val="Style40"/>
    <w:basedOn w:val="a2"/>
    <w:rsid w:val="00386422"/>
    <w:pPr>
      <w:widowControl w:val="0"/>
      <w:autoSpaceDE w:val="0"/>
      <w:autoSpaceDN w:val="0"/>
      <w:adjustRightInd w:val="0"/>
    </w:pPr>
  </w:style>
  <w:style w:type="paragraph" w:customStyle="1" w:styleId="Style67">
    <w:name w:val="Style67"/>
    <w:basedOn w:val="a2"/>
    <w:rsid w:val="00386422"/>
    <w:pPr>
      <w:widowControl w:val="0"/>
      <w:autoSpaceDE w:val="0"/>
      <w:autoSpaceDN w:val="0"/>
      <w:adjustRightInd w:val="0"/>
      <w:spacing w:line="670" w:lineRule="exact"/>
      <w:ind w:firstLine="479"/>
      <w:jc w:val="both"/>
    </w:pPr>
  </w:style>
  <w:style w:type="paragraph" w:customStyle="1" w:styleId="Style68">
    <w:name w:val="Style68"/>
    <w:basedOn w:val="a2"/>
    <w:rsid w:val="00386422"/>
    <w:pPr>
      <w:widowControl w:val="0"/>
      <w:autoSpaceDE w:val="0"/>
      <w:autoSpaceDN w:val="0"/>
      <w:adjustRightInd w:val="0"/>
      <w:spacing w:line="674" w:lineRule="exact"/>
      <w:ind w:firstLine="565"/>
    </w:pPr>
  </w:style>
  <w:style w:type="paragraph" w:customStyle="1" w:styleId="Style80">
    <w:name w:val="Style80"/>
    <w:basedOn w:val="a2"/>
    <w:rsid w:val="00386422"/>
    <w:pPr>
      <w:widowControl w:val="0"/>
      <w:autoSpaceDE w:val="0"/>
      <w:autoSpaceDN w:val="0"/>
      <w:adjustRightInd w:val="0"/>
      <w:spacing w:line="672" w:lineRule="exact"/>
      <w:ind w:firstLine="569"/>
      <w:jc w:val="both"/>
    </w:pPr>
  </w:style>
  <w:style w:type="character" w:customStyle="1" w:styleId="FontStyle151">
    <w:name w:val="Font Style151"/>
    <w:basedOn w:val="a4"/>
    <w:rsid w:val="003864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5">
    <w:name w:val="Font Style165"/>
    <w:basedOn w:val="a4"/>
    <w:rsid w:val="00386422"/>
    <w:rPr>
      <w:rFonts w:ascii="Times New Roman" w:hAnsi="Times New Roman" w:cs="Times New Roman"/>
      <w:sz w:val="24"/>
      <w:szCs w:val="24"/>
    </w:rPr>
  </w:style>
  <w:style w:type="character" w:customStyle="1" w:styleId="FontStyle176">
    <w:name w:val="Font Style176"/>
    <w:basedOn w:val="a4"/>
    <w:rsid w:val="00386422"/>
    <w:rPr>
      <w:rFonts w:ascii="Arial" w:hAnsi="Arial" w:cs="Arial"/>
      <w:sz w:val="16"/>
      <w:szCs w:val="16"/>
    </w:rPr>
  </w:style>
  <w:style w:type="character" w:customStyle="1" w:styleId="FontStyle188">
    <w:name w:val="Font Style188"/>
    <w:basedOn w:val="a4"/>
    <w:rsid w:val="00A438EE"/>
    <w:rPr>
      <w:rFonts w:ascii="Courier New" w:hAnsi="Courier New" w:cs="Courier New"/>
      <w:spacing w:val="-10"/>
      <w:sz w:val="26"/>
      <w:szCs w:val="26"/>
    </w:rPr>
  </w:style>
  <w:style w:type="character" w:customStyle="1" w:styleId="FontStyle255">
    <w:name w:val="Font Style255"/>
    <w:basedOn w:val="a4"/>
    <w:rsid w:val="00A438EE"/>
    <w:rPr>
      <w:rFonts w:ascii="Courier New" w:hAnsi="Courier New" w:cs="Courier New"/>
      <w:sz w:val="24"/>
      <w:szCs w:val="24"/>
    </w:rPr>
  </w:style>
  <w:style w:type="paragraph" w:customStyle="1" w:styleId="Style49">
    <w:name w:val="Style49"/>
    <w:basedOn w:val="a2"/>
    <w:rsid w:val="00A438EE"/>
    <w:pPr>
      <w:widowControl w:val="0"/>
      <w:suppressAutoHyphens/>
      <w:autoSpaceDE w:val="0"/>
      <w:spacing w:line="245" w:lineRule="exact"/>
      <w:ind w:firstLine="572"/>
      <w:jc w:val="both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A438EE"/>
    <w:pPr>
      <w:suppressAutoHyphens/>
      <w:snapToGrid w:val="0"/>
      <w:spacing w:after="113"/>
      <w:jc w:val="center"/>
      <w:textAlignment w:val="baseline"/>
    </w:pPr>
    <w:rPr>
      <w:rFonts w:ascii="Arial" w:hAnsi="Arial" w:cs="Arial"/>
      <w:b/>
      <w:kern w:val="1"/>
      <w:sz w:val="26"/>
      <w:szCs w:val="26"/>
      <w:lang w:eastAsia="ar-SA"/>
    </w:rPr>
  </w:style>
  <w:style w:type="paragraph" w:customStyle="1" w:styleId="TableContents">
    <w:name w:val="Table Contents"/>
    <w:basedOn w:val="Standard"/>
    <w:rsid w:val="00A438EE"/>
    <w:pPr>
      <w:suppressLineNumbers/>
    </w:pPr>
  </w:style>
  <w:style w:type="paragraph" w:styleId="afffffb">
    <w:name w:val="List Paragraph"/>
    <w:basedOn w:val="a2"/>
    <w:uiPriority w:val="34"/>
    <w:qFormat/>
    <w:rsid w:val="00B866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7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8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5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81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0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7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1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9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9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523A2-F5AB-4AA0-B3B0-984A2C1B4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29</Pages>
  <Words>4622</Words>
  <Characters>34016</Characters>
  <Application>Microsoft Office Word</Application>
  <DocSecurity>0</DocSecurity>
  <Lines>283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НОРМАТИВНЫЙ ПРАВОВОЙ АКТ ГРАДОСТРОИТЕЛЬНОГО ЗОНИРО-ВАНИЯ – ПРАВИЛА ЗЕМЛЕПОЛЬЗОВАНИЯ И ЗАСТРОЙКИ КОМ-ПЛЕКСНОЙ ЖИЛОЙ МАЛОЭТАЖНОЙ ЗАСТРОЙКИ В РАЙОНЕ  СЕЛА ИВАНОВКА ОРЕНБУРГСКОГО РАЙОНА</vt:lpstr>
    </vt:vector>
  </TitlesOfParts>
  <Company>нет</Company>
  <LinksUpToDate>false</LinksUpToDate>
  <CharactersWithSpaces>38561</CharactersWithSpaces>
  <SharedDoc>false</SharedDoc>
  <HLinks>
    <vt:vector size="156" baseType="variant"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_Toc434832418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_Toc434832417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_Toc434832416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_Toc434832415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_Toc434832414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_Toc434832413</vt:lpwstr>
      </vt:variant>
      <vt:variant>
        <vt:i4>2031671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_Toc434832412</vt:lpwstr>
      </vt:variant>
      <vt:variant>
        <vt:i4>2031671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_Toc434832411</vt:lpwstr>
      </vt:variant>
      <vt:variant>
        <vt:i4>2031671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_Toc434832410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_Toc434832409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_Toc434832408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_Toc434832407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_Toc434832406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_Toc434832405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_Toc434832404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_Toc434832403</vt:lpwstr>
      </vt:variant>
      <vt:variant>
        <vt:i4>1966135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_Toc434832402</vt:lpwstr>
      </vt:variant>
      <vt:variant>
        <vt:i4>1966135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_Toc434832401</vt:lpwstr>
      </vt:variant>
      <vt:variant>
        <vt:i4>1966135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_Toc434832400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_Toc434832399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_Toc434832398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_Toc434832397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_Toc434832396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_Toc434832395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_Toc434832394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_Toc434832393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НОРМАТИВНЫЙ ПРАВОВОЙ АКТ ГРАДОСТРОИТЕЛЬНОГО ЗОНИРО-ВАНИЯ – ПРАВИЛА ЗЕМЛЕПОЛЬЗОВАНИЯ И ЗАСТРОЙКИ КОМ-ПЛЕКСНОЙ ЖИЛОЙ МАЛОЭТАЖНОЙ ЗАСТРОЙКИ В РАЙОНЕ  СЕЛА ИВАНОВКА ОРЕНБУРГСКОГО РАЙОНА</dc:title>
  <dc:creator>Петруха И.Л</dc:creator>
  <cp:lastModifiedBy>user</cp:lastModifiedBy>
  <cp:revision>12</cp:revision>
  <cp:lastPrinted>2018-10-29T04:20:00Z</cp:lastPrinted>
  <dcterms:created xsi:type="dcterms:W3CDTF">2018-10-27T10:38:00Z</dcterms:created>
  <dcterms:modified xsi:type="dcterms:W3CDTF">2018-10-29T05:03:00Z</dcterms:modified>
</cp:coreProperties>
</file>